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widowControl/>
              <w:spacing w:line="240" w:lineRule="auto"/>
              <w:jc w:val="center"/>
              <w:rPr>
                <w:color w:val="FF0000"/>
              </w:rPr>
            </w:pPr>
            <w:r>
              <w:rPr>
                <w:rFonts w:hint="eastAsia" w:ascii="仿宋_GB2312" w:hAnsi="宋体" w:eastAsia="仿宋_GB2312" w:cs="宋体"/>
                <w:bCs/>
                <w:color w:val="000000"/>
                <w:kern w:val="0"/>
                <w:sz w:val="40"/>
                <w:szCs w:val="40"/>
              </w:rPr>
              <w:t>四川省职业技能等级认定个人申报表</w:t>
            </w:r>
          </w:p>
          <w:tbl>
            <w:tblPr>
              <w:tblStyle w:val="7"/>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71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学历型</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□工龄型</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培训型</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□复合型</w:t>
                  </w:r>
                </w:p>
                <w:p>
                  <w:pPr>
                    <w:widowControl/>
                    <w:ind w:firstLine="440" w:firstLineChars="200"/>
                    <w:jc w:val="left"/>
                    <w:rPr>
                      <w:rFonts w:hint="default"/>
                      <w:lang w:val="en-US"/>
                    </w:rPr>
                  </w:pPr>
                  <w:r>
                    <w:rPr>
                      <w:rFonts w:hint="eastAsia" w:ascii="仿宋_GB2312" w:eastAsia="仿宋_GB2312" w:cs="宋体"/>
                      <w:color w:val="000000"/>
                      <w:kern w:val="0"/>
                      <w:sz w:val="22"/>
                      <w:szCs w:val="22"/>
                      <w:lang w:eastAsia="zh-CN"/>
                    </w:rPr>
                    <w:t>□</w:t>
                  </w:r>
                  <w:r>
                    <w:rPr>
                      <w:rFonts w:hint="eastAsia" w:ascii="仿宋_GB2312" w:eastAsia="仿宋_GB2312" w:cs="宋体"/>
                      <w:color w:val="000000"/>
                      <w:kern w:val="0"/>
                      <w:sz w:val="22"/>
                      <w:szCs w:val="22"/>
                      <w:lang w:val="en-US" w:eastAsia="zh-CN"/>
                    </w:rPr>
                    <w:t>无</w:t>
                  </w:r>
                </w:p>
                <w:p>
                  <w:pPr>
                    <w:widowControl/>
                    <w:ind w:firstLine="440" w:firstLineChars="200"/>
                    <w:jc w:val="both"/>
                    <w:rPr>
                      <w:rFonts w:hint="eastAsia" w:ascii="仿宋_GB2312" w:hAnsi="宋体" w:eastAsia="仿宋_GB2312" w:cs="宋体"/>
                      <w:color w:val="000000"/>
                      <w:kern w:val="0"/>
                      <w:sz w:val="22"/>
                      <w:szCs w:val="22"/>
                      <w:lang w:val="en-US" w:eastAsia="zh-CN"/>
                    </w:rPr>
                  </w:pP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pPr>
                    <w:widowControl/>
                    <w:ind w:left="420" w:leftChars="20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pPr>
                    <w:widowControl/>
                    <w:ind w:left="658" w:leftChars="104"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级别申报条件。</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lang w:val="en-US" w:eastAsia="zh-CN"/>
                    </w:rPr>
                    <w:t xml:space="preserve">  </w:t>
                  </w:r>
                  <w:bookmarkStart w:id="0" w:name="_GoBack"/>
                  <w:bookmarkEnd w:id="0"/>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级别申报条件。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3688"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pPr>
                    <w:widowControl/>
                    <w:ind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numPr>
                <w:ilvl w:val="0"/>
                <w:numId w:val="1"/>
              </w:numPr>
              <w:ind w:firstLine="440" w:firstLineChars="200"/>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ind w:firstLine="440" w:firstLineChars="200"/>
            </w:pPr>
            <w:r>
              <w:rPr>
                <w:rFonts w:hint="eastAsia" w:ascii="仿宋_GB2312" w:eastAsia="仿宋_GB2312"/>
                <w:sz w:val="22"/>
                <w:szCs w:val="22"/>
              </w:rPr>
              <w:t>3、此表应由考生本人亲自填写，各签字处严禁代签，否则无效。</w:t>
            </w:r>
          </w:p>
        </w:tc>
      </w:tr>
    </w:tbl>
    <w:p>
      <w:pPr>
        <w:tabs>
          <w:tab w:val="left" w:pos="2519"/>
        </w:tabs>
        <w:bidi w:val="0"/>
        <w:jc w:val="left"/>
        <w:rPr>
          <w:rFonts w:hint="eastAsia" w:eastAsiaTheme="minorEastAsia"/>
          <w:lang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jMzZWZkNjBkNDMwOTM0NzBmNGFjNTUwYmYxMmYifQ=="/>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5F0154A"/>
    <w:rsid w:val="079F2DE8"/>
    <w:rsid w:val="085F53A3"/>
    <w:rsid w:val="0ACB670A"/>
    <w:rsid w:val="0B2357B3"/>
    <w:rsid w:val="0B78555A"/>
    <w:rsid w:val="0B891F21"/>
    <w:rsid w:val="0B900EE7"/>
    <w:rsid w:val="0B97432D"/>
    <w:rsid w:val="0C2F4ABF"/>
    <w:rsid w:val="0E2E3D41"/>
    <w:rsid w:val="0E611762"/>
    <w:rsid w:val="0F8B1D77"/>
    <w:rsid w:val="11271892"/>
    <w:rsid w:val="122833DE"/>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1FD82ED7"/>
    <w:rsid w:val="24BD42C9"/>
    <w:rsid w:val="25AE47FB"/>
    <w:rsid w:val="266626BF"/>
    <w:rsid w:val="267C5CFF"/>
    <w:rsid w:val="280A3552"/>
    <w:rsid w:val="28FD408E"/>
    <w:rsid w:val="292C3E35"/>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ascii="宋体" w:hAnsi="宋体" w:cs="宋体"/>
      <w:szCs w:val="32"/>
      <w:lang w:val="zh-CN" w:bidi="zh-CN"/>
    </w:rPr>
  </w:style>
  <w:style w:type="paragraph" w:styleId="3">
    <w:name w:val="index 5"/>
    <w:basedOn w:val="1"/>
    <w:next w:val="1"/>
    <w:qFormat/>
    <w:uiPriority w:val="2"/>
    <w:pPr>
      <w:ind w:left="1680"/>
    </w:pPr>
  </w:style>
  <w:style w:type="paragraph" w:styleId="4">
    <w:name w:val="footer"/>
    <w:basedOn w:val="1"/>
    <w:next w:val="3"/>
    <w:link w:val="12"/>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列出段落1"/>
    <w:basedOn w:val="1"/>
    <w:qFormat/>
    <w:uiPriority w:val="0"/>
    <w:pPr>
      <w:ind w:firstLine="420" w:firstLineChars="200"/>
    </w:pPr>
  </w:style>
  <w:style w:type="paragraph" w:customStyle="1" w:styleId="10">
    <w:name w:val="列表段落1"/>
    <w:basedOn w:val="1"/>
    <w:qFormat/>
    <w:uiPriority w:val="0"/>
    <w:pPr>
      <w:ind w:firstLine="420" w:firstLineChars="200"/>
    </w:pPr>
  </w:style>
  <w:style w:type="character" w:customStyle="1" w:styleId="11">
    <w:name w:val="正文文本 Char"/>
    <w:basedOn w:val="8"/>
    <w:link w:val="2"/>
    <w:autoRedefine/>
    <w:qFormat/>
    <w:uiPriority w:val="99"/>
    <w:rPr>
      <w:rFonts w:ascii="宋体" w:hAnsi="宋体" w:cs="宋体" w:eastAsiaTheme="minorEastAsia"/>
      <w:kern w:val="2"/>
      <w:sz w:val="21"/>
      <w:szCs w:val="32"/>
      <w:lang w:val="zh-CN" w:bidi="zh-CN"/>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3027</Words>
  <Characters>167</Characters>
  <Lines>1</Lines>
  <Paragraphs>6</Paragraphs>
  <TotalTime>3</TotalTime>
  <ScaleCrop>false</ScaleCrop>
  <LinksUpToDate>false</LinksUpToDate>
  <CharactersWithSpaces>3188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2023-11-05T01:55:00Z</dcterms:created>
  <dc:creator>asus</dc:creator>
  <cp:lastModifiedBy>绵阳工匠技能人才研究院</cp:lastModifiedBy>
  <cp:lastPrinted>2024-01-03T08:06:00Z</cp:lastPrinted>
  <dcterms:modified xsi:type="dcterms:W3CDTF">2024-01-12T09:34:38Z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7EF4C8904E424E05893B61A6BCC0D555_13</vt:lpwstr>
  </property>
</Properties>
</file>