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rFonts w:hint="eastAsia" w:ascii="黑体" w:hAnsi="黑体" w:eastAsia="黑体" w:cs="黑体"/>
          <w:b/>
          <w:bCs/>
          <w:color w:val="960004"/>
          <w:kern w:val="0"/>
          <w:sz w:val="36"/>
          <w:szCs w:val="36"/>
          <w:lang w:val="en-US" w:eastAsia="zh-CN" w:bidi="ar"/>
        </w:rPr>
      </w:pPr>
      <w:r>
        <w:rPr>
          <w:rFonts w:hint="eastAsia" w:ascii="黑体" w:hAnsi="黑体" w:eastAsia="黑体" w:cs="黑体"/>
          <w:b/>
          <w:bCs/>
          <w:color w:val="960004"/>
          <w:kern w:val="0"/>
          <w:sz w:val="36"/>
          <w:szCs w:val="36"/>
          <w:lang w:val="en-US" w:eastAsia="zh-CN" w:bidi="ar"/>
        </w:rPr>
        <w:t>四川汽车职业技术学院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rFonts w:hint="eastAsia" w:ascii="黑体" w:hAnsi="黑体" w:eastAsia="黑体" w:cs="黑体"/>
          <w:b/>
          <w:bCs/>
          <w:color w:val="960004"/>
          <w:kern w:val="0"/>
          <w:sz w:val="36"/>
          <w:szCs w:val="36"/>
          <w:lang w:val="en-US" w:eastAsia="zh-CN" w:bidi="ar"/>
        </w:rPr>
      </w:pPr>
      <w:r>
        <w:rPr>
          <w:rFonts w:hint="eastAsia" w:ascii="黑体" w:hAnsi="黑体" w:eastAsia="黑体" w:cs="黑体"/>
          <w:b/>
          <w:bCs/>
          <w:color w:val="960004"/>
          <w:kern w:val="0"/>
          <w:sz w:val="36"/>
          <w:szCs w:val="36"/>
          <w:lang w:val="en-US" w:eastAsia="zh-CN" w:bidi="ar"/>
        </w:rPr>
        <w:t>关于退役军人群体部分课程的免修成绩认定办法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both"/>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根据《退役士兵安置条例》（国务院令第608号）、教育部办公厅《关于进一步做好高校学生参军入伍工作的通</w:t>
      </w:r>
      <w:bookmarkStart w:id="0" w:name="_GoBack"/>
      <w:bookmarkEnd w:id="0"/>
      <w:r>
        <w:rPr>
          <w:rFonts w:hint="eastAsia" w:ascii="仿宋" w:hAnsi="仿宋" w:eastAsia="仿宋" w:cs="仿宋"/>
          <w:i w:val="0"/>
          <w:iCs w:val="0"/>
          <w:caps w:val="0"/>
          <w:color w:val="000000"/>
          <w:spacing w:val="0"/>
          <w:sz w:val="32"/>
          <w:szCs w:val="32"/>
          <w:shd w:val="clear" w:fill="FFFFFF"/>
        </w:rPr>
        <w:t>知》（教学厅〔2015〕3号）、中共中央宣传部、中央军委政治工作部、中央军委国防动员部</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关于加强和改进新形势下征兵宣传工作的意见</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《教育部办公厅退役军人事务部办公厅财政部办公厅关于全面做好退役士兵职业教育工作的通知》教职成厅函〔2019〕17号</w:t>
      </w:r>
      <w:r>
        <w:rPr>
          <w:rFonts w:hint="eastAsia" w:ascii="仿宋" w:hAnsi="仿宋" w:eastAsia="仿宋" w:cs="仿宋"/>
          <w:i w:val="0"/>
          <w:iCs w:val="0"/>
          <w:caps w:val="0"/>
          <w:color w:val="000000"/>
          <w:spacing w:val="0"/>
          <w:sz w:val="32"/>
          <w:szCs w:val="32"/>
          <w:shd w:val="clear" w:fill="FFFFFF"/>
        </w:rPr>
        <w:t>等文件精神，为进一步规范我校</w:t>
      </w:r>
      <w:r>
        <w:rPr>
          <w:rFonts w:hint="eastAsia" w:ascii="仿宋" w:hAnsi="仿宋" w:eastAsia="仿宋" w:cs="仿宋"/>
          <w:i w:val="0"/>
          <w:iCs w:val="0"/>
          <w:caps w:val="0"/>
          <w:color w:val="000000"/>
          <w:spacing w:val="0"/>
          <w:sz w:val="32"/>
          <w:szCs w:val="32"/>
          <w:shd w:val="clear" w:fill="FFFFFF"/>
          <w:lang w:val="en-US" w:eastAsia="zh-CN"/>
        </w:rPr>
        <w:t>退役军人群体</w:t>
      </w:r>
      <w:r>
        <w:rPr>
          <w:rFonts w:hint="eastAsia" w:ascii="仿宋" w:hAnsi="仿宋" w:eastAsia="仿宋" w:cs="仿宋"/>
          <w:i w:val="0"/>
          <w:iCs w:val="0"/>
          <w:caps w:val="0"/>
          <w:color w:val="000000"/>
          <w:spacing w:val="0"/>
          <w:sz w:val="32"/>
          <w:szCs w:val="32"/>
          <w:shd w:val="clear" w:fill="FFFFFF"/>
        </w:rPr>
        <w:t>相关课程免修的管理，特制定本办法。</w:t>
      </w:r>
    </w:p>
    <w:p>
      <w:pPr>
        <w:pStyle w:val="3"/>
        <w:keepNext w:val="0"/>
        <w:keepLines w:val="0"/>
        <w:widowControl/>
        <w:suppressLineNumbers w:val="0"/>
        <w:spacing w:before="60" w:beforeAutospacing="0" w:after="60" w:afterAutospacing="0" w:line="270" w:lineRule="atLeast"/>
        <w:ind w:left="0" w:right="0" w:firstLine="510"/>
        <w:jc w:val="left"/>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shd w:val="clear" w:fill="FFFFFF"/>
        </w:rPr>
        <w:t>一、实施对象</w:t>
      </w:r>
    </w:p>
    <w:p>
      <w:pPr>
        <w:pStyle w:val="3"/>
        <w:keepNext w:val="0"/>
        <w:keepLines w:val="0"/>
        <w:widowControl/>
        <w:suppressLineNumbers w:val="0"/>
        <w:spacing w:before="60" w:beforeAutospacing="0" w:after="60" w:afterAutospacing="0" w:line="270" w:lineRule="atLeast"/>
        <w:ind w:left="0" w:right="0" w:firstLine="51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本办法实施对象为被我校</w:t>
      </w:r>
      <w:r>
        <w:rPr>
          <w:rFonts w:hint="eastAsia" w:ascii="仿宋" w:hAnsi="仿宋" w:eastAsia="仿宋" w:cs="仿宋"/>
          <w:i w:val="0"/>
          <w:iCs w:val="0"/>
          <w:caps w:val="0"/>
          <w:color w:val="000000"/>
          <w:spacing w:val="0"/>
          <w:sz w:val="32"/>
          <w:szCs w:val="32"/>
          <w:shd w:val="clear" w:fill="FFFFFF"/>
          <w:lang w:val="en-US" w:eastAsia="zh-CN"/>
        </w:rPr>
        <w:t>退役军人群体</w:t>
      </w:r>
      <w:r>
        <w:rPr>
          <w:rFonts w:hint="eastAsia" w:ascii="仿宋" w:hAnsi="仿宋" w:eastAsia="仿宋" w:cs="仿宋"/>
          <w:i w:val="0"/>
          <w:iCs w:val="0"/>
          <w:caps w:val="0"/>
          <w:color w:val="000000"/>
          <w:spacing w:val="0"/>
          <w:sz w:val="32"/>
          <w:szCs w:val="32"/>
          <w:shd w:val="clear" w:fill="FFFFFF"/>
        </w:rPr>
        <w:t>学生。</w:t>
      </w:r>
    </w:p>
    <w:p>
      <w:pPr>
        <w:pStyle w:val="3"/>
        <w:keepNext w:val="0"/>
        <w:keepLines w:val="0"/>
        <w:widowControl/>
        <w:suppressLineNumbers w:val="0"/>
        <w:spacing w:before="60" w:beforeAutospacing="0" w:after="60" w:afterAutospacing="0" w:line="270" w:lineRule="atLeast"/>
        <w:ind w:left="0" w:right="0" w:firstLine="510"/>
        <w:jc w:val="left"/>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shd w:val="clear" w:fill="FFFFFF"/>
        </w:rPr>
        <w:t>二、免修科目</w:t>
      </w:r>
    </w:p>
    <w:p>
      <w:pPr>
        <w:pStyle w:val="3"/>
        <w:keepNext w:val="0"/>
        <w:keepLines w:val="0"/>
        <w:widowControl/>
        <w:suppressLineNumbers w:val="0"/>
        <w:spacing w:before="60" w:beforeAutospacing="0" w:after="60" w:afterAutospacing="0" w:line="270" w:lineRule="atLeast"/>
        <w:ind w:left="0" w:right="0" w:firstLine="51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lang w:val="en-US" w:eastAsia="zh-CN"/>
        </w:rPr>
        <w:t>退役军人群体</w:t>
      </w:r>
      <w:r>
        <w:rPr>
          <w:rFonts w:hint="eastAsia" w:ascii="仿宋" w:hAnsi="仿宋" w:eastAsia="仿宋" w:cs="仿宋"/>
          <w:i w:val="0"/>
          <w:iCs w:val="0"/>
          <w:caps w:val="0"/>
          <w:color w:val="000000"/>
          <w:spacing w:val="0"/>
          <w:sz w:val="32"/>
          <w:szCs w:val="32"/>
          <w:shd w:val="clear" w:fill="FFFFFF"/>
        </w:rPr>
        <w:t>学生体育、军事理论、军事技能训练</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毕业顶岗实习</w:t>
      </w:r>
      <w:r>
        <w:rPr>
          <w:rFonts w:hint="eastAsia" w:ascii="仿宋" w:hAnsi="仿宋" w:eastAsia="仿宋" w:cs="仿宋"/>
          <w:i w:val="0"/>
          <w:iCs w:val="0"/>
          <w:caps w:val="0"/>
          <w:color w:val="000000"/>
          <w:spacing w:val="0"/>
          <w:sz w:val="32"/>
          <w:szCs w:val="32"/>
          <w:shd w:val="clear" w:fill="FFFFFF"/>
        </w:rPr>
        <w:t>等课程可申请免修，对于取得职业技能等级证书的，根据证书等级和类别按规定免修相应课程。服役经历可以视作相关岗位实习经历和参加社会实践活动。具体的免修科目由学生所在学院根据专业人才培养方案确定。</w:t>
      </w:r>
    </w:p>
    <w:p>
      <w:pPr>
        <w:pStyle w:val="3"/>
        <w:keepNext w:val="0"/>
        <w:keepLines w:val="0"/>
        <w:widowControl/>
        <w:suppressLineNumbers w:val="0"/>
        <w:spacing w:before="60" w:beforeAutospacing="0" w:after="60" w:afterAutospacing="0" w:line="270" w:lineRule="atLeast"/>
        <w:ind w:left="0" w:right="0" w:firstLine="510"/>
        <w:jc w:val="left"/>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shd w:val="clear" w:fill="FFFFFF"/>
        </w:rPr>
        <w:t>三、成绩认定</w:t>
      </w:r>
    </w:p>
    <w:p>
      <w:pPr>
        <w:pStyle w:val="3"/>
        <w:keepNext w:val="0"/>
        <w:keepLines w:val="0"/>
        <w:widowControl/>
        <w:suppressLineNumbers w:val="0"/>
        <w:spacing w:before="60" w:beforeAutospacing="0" w:after="60" w:afterAutospacing="0" w:line="270" w:lineRule="atLeast"/>
        <w:ind w:left="0" w:right="0" w:firstLine="510"/>
        <w:jc w:val="left"/>
        <w:rPr>
          <w:rFonts w:hint="default" w:ascii="仿宋_gb2312" w:hAnsi="仿宋_gb2312" w:eastAsia="仿宋_gb2312" w:cs="仿宋_gb2312"/>
          <w:i w:val="0"/>
          <w:iCs w:val="0"/>
          <w:caps w:val="0"/>
          <w:color w:val="666666"/>
          <w:spacing w:val="0"/>
          <w:sz w:val="31"/>
          <w:szCs w:val="31"/>
          <w:shd w:val="clear" w:fill="FFFFFF"/>
          <w:lang w:val="en-US" w:eastAsia="zh-CN"/>
        </w:rPr>
      </w:pPr>
      <w:r>
        <w:rPr>
          <w:rFonts w:ascii="仿宋_gb2312" w:hAnsi="仿宋_gb2312" w:eastAsia="仿宋_gb2312" w:cs="仿宋_gb2312"/>
          <w:i w:val="0"/>
          <w:iCs w:val="0"/>
          <w:caps w:val="0"/>
          <w:color w:val="666666"/>
          <w:spacing w:val="0"/>
          <w:sz w:val="31"/>
          <w:szCs w:val="31"/>
          <w:shd w:val="clear" w:fill="FFFFFF"/>
        </w:rPr>
        <w:t>免修申请审核通过的学生，相关课程成绩标记为“免修”，给予课程学分，课程成绩不参与学业平均成绩与平均绩点的计算。</w:t>
      </w:r>
      <w:r>
        <w:rPr>
          <w:rFonts w:hint="eastAsia" w:ascii="仿宋_gb2312" w:hAnsi="仿宋_gb2312" w:eastAsia="仿宋_gb2312" w:cs="仿宋_gb2312"/>
          <w:i w:val="0"/>
          <w:iCs w:val="0"/>
          <w:caps w:val="0"/>
          <w:color w:val="666666"/>
          <w:spacing w:val="0"/>
          <w:sz w:val="31"/>
          <w:szCs w:val="31"/>
          <w:shd w:val="clear" w:fill="FFFFFF"/>
          <w:lang w:val="en-US" w:eastAsia="zh-CN"/>
        </w:rPr>
        <w:t>退役军人群体</w:t>
      </w:r>
      <w:r>
        <w:rPr>
          <w:rFonts w:hint="eastAsia" w:ascii="仿宋_gb2312" w:hAnsi="仿宋_gb2312" w:eastAsia="仿宋_gb2312" w:cs="仿宋_gb2312"/>
          <w:i w:val="0"/>
          <w:iCs w:val="0"/>
          <w:caps w:val="0"/>
          <w:color w:val="666666"/>
          <w:spacing w:val="0"/>
          <w:sz w:val="31"/>
          <w:szCs w:val="31"/>
          <w:shd w:val="clear" w:fill="FFFFFF"/>
        </w:rPr>
        <w:t>学生免修后重新修读免修课程并取得成绩的，该课程总评成绩取免修成绩或学生修读课程获得的成绩两者的高值计入学生的学业成绩。</w:t>
      </w:r>
    </w:p>
    <w:p>
      <w:pPr>
        <w:pStyle w:val="3"/>
        <w:keepNext w:val="0"/>
        <w:keepLines w:val="0"/>
        <w:widowControl/>
        <w:suppressLineNumbers w:val="0"/>
        <w:spacing w:before="60" w:beforeAutospacing="0" w:after="60" w:afterAutospacing="0" w:line="270" w:lineRule="atLeast"/>
        <w:ind w:left="0" w:right="0" w:firstLine="510"/>
        <w:jc w:val="left"/>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shd w:val="clear" w:fill="FFFFFF"/>
        </w:rPr>
        <w:t>四、实施流程</w:t>
      </w:r>
    </w:p>
    <w:p>
      <w:pPr>
        <w:pStyle w:val="3"/>
        <w:keepNext w:val="0"/>
        <w:keepLines w:val="0"/>
        <w:widowControl/>
        <w:suppressLineNumbers w:val="0"/>
        <w:spacing w:before="60" w:beforeAutospacing="0" w:after="60" w:afterAutospacing="0" w:line="270" w:lineRule="atLeast"/>
        <w:ind w:left="0" w:right="0" w:firstLine="51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课程免修按以下流程办理：</w:t>
      </w:r>
    </w:p>
    <w:p>
      <w:pPr>
        <w:pStyle w:val="3"/>
        <w:keepNext w:val="0"/>
        <w:keepLines w:val="0"/>
        <w:widowControl/>
        <w:suppressLineNumbers w:val="0"/>
        <w:spacing w:before="60" w:beforeAutospacing="0" w:after="60" w:afterAutospacing="0" w:line="270" w:lineRule="atLeast"/>
        <w:ind w:left="0" w:right="0" w:firstLine="510"/>
        <w:jc w:val="left"/>
        <w:rPr>
          <w:rFonts w:hint="eastAsia" w:ascii="楷体" w:hAnsi="楷体" w:eastAsia="楷体" w:cs="楷体"/>
          <w:b w:val="0"/>
          <w:bCs w:val="0"/>
          <w:sz w:val="32"/>
          <w:szCs w:val="32"/>
        </w:rPr>
      </w:pPr>
      <w:r>
        <w:rPr>
          <w:rStyle w:val="6"/>
          <w:rFonts w:hint="eastAsia" w:ascii="楷体" w:hAnsi="楷体" w:eastAsia="楷体" w:cs="楷体"/>
          <w:b w:val="0"/>
          <w:bCs w:val="0"/>
          <w:i w:val="0"/>
          <w:iCs w:val="0"/>
          <w:caps w:val="0"/>
          <w:color w:val="000000"/>
          <w:spacing w:val="0"/>
          <w:sz w:val="32"/>
          <w:szCs w:val="32"/>
          <w:shd w:val="clear" w:fill="FFFFFF"/>
        </w:rPr>
        <w:t>（一）学生申请</w:t>
      </w:r>
    </w:p>
    <w:p>
      <w:pPr>
        <w:pStyle w:val="3"/>
        <w:keepNext w:val="0"/>
        <w:keepLines w:val="0"/>
        <w:widowControl/>
        <w:suppressLineNumbers w:val="0"/>
        <w:spacing w:before="60" w:beforeAutospacing="0" w:after="60" w:afterAutospacing="0" w:line="270" w:lineRule="atLeast"/>
        <w:ind w:left="0" w:right="0" w:firstLine="51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1.</w:t>
      </w:r>
      <w:r>
        <w:rPr>
          <w:rFonts w:hint="eastAsia" w:ascii="仿宋" w:hAnsi="仿宋" w:eastAsia="仿宋" w:cs="仿宋"/>
          <w:i w:val="0"/>
          <w:iCs w:val="0"/>
          <w:caps w:val="0"/>
          <w:color w:val="000000"/>
          <w:spacing w:val="0"/>
          <w:sz w:val="32"/>
          <w:szCs w:val="32"/>
          <w:shd w:val="clear" w:fill="FFFFFF"/>
          <w:lang w:val="en-US" w:eastAsia="zh-CN"/>
        </w:rPr>
        <w:t>退役军人群体</w:t>
      </w:r>
      <w:r>
        <w:rPr>
          <w:rFonts w:hint="eastAsia" w:ascii="仿宋" w:hAnsi="仿宋" w:eastAsia="仿宋" w:cs="仿宋"/>
          <w:i w:val="0"/>
          <w:iCs w:val="0"/>
          <w:caps w:val="0"/>
          <w:color w:val="000000"/>
          <w:spacing w:val="0"/>
          <w:sz w:val="32"/>
          <w:szCs w:val="32"/>
          <w:shd w:val="clear" w:fill="FFFFFF"/>
        </w:rPr>
        <w:t>学生填写《</w:t>
      </w:r>
      <w:r>
        <w:rPr>
          <w:rFonts w:hint="eastAsia" w:ascii="仿宋" w:hAnsi="仿宋" w:eastAsia="仿宋" w:cs="仿宋"/>
          <w:i w:val="0"/>
          <w:iCs w:val="0"/>
          <w:caps w:val="0"/>
          <w:color w:val="000000"/>
          <w:spacing w:val="0"/>
          <w:sz w:val="32"/>
          <w:szCs w:val="32"/>
          <w:shd w:val="clear" w:fill="FFFFFF"/>
          <w:lang w:val="en-US" w:eastAsia="zh-CN"/>
        </w:rPr>
        <w:t>四川汽车职业</w:t>
      </w:r>
      <w:r>
        <w:rPr>
          <w:rFonts w:hint="eastAsia" w:ascii="仿宋" w:hAnsi="仿宋" w:eastAsia="仿宋" w:cs="仿宋"/>
          <w:i w:val="0"/>
          <w:iCs w:val="0"/>
          <w:caps w:val="0"/>
          <w:color w:val="000000"/>
          <w:spacing w:val="0"/>
          <w:sz w:val="32"/>
          <w:szCs w:val="32"/>
          <w:shd w:val="clear" w:fill="FFFFFF"/>
        </w:rPr>
        <w:t>学院</w:t>
      </w:r>
      <w:r>
        <w:rPr>
          <w:rFonts w:hint="eastAsia" w:ascii="仿宋" w:hAnsi="仿宋" w:eastAsia="仿宋" w:cs="仿宋"/>
          <w:i w:val="0"/>
          <w:iCs w:val="0"/>
          <w:caps w:val="0"/>
          <w:color w:val="000000"/>
          <w:spacing w:val="0"/>
          <w:sz w:val="32"/>
          <w:szCs w:val="32"/>
          <w:shd w:val="clear" w:fill="FFFFFF"/>
          <w:lang w:val="en-US" w:eastAsia="zh-CN"/>
        </w:rPr>
        <w:t>退役军人群体</w:t>
      </w:r>
      <w:r>
        <w:rPr>
          <w:rFonts w:hint="eastAsia" w:ascii="仿宋" w:hAnsi="仿宋" w:eastAsia="仿宋" w:cs="仿宋"/>
          <w:i w:val="0"/>
          <w:iCs w:val="0"/>
          <w:caps w:val="0"/>
          <w:color w:val="000000"/>
          <w:spacing w:val="0"/>
          <w:sz w:val="32"/>
          <w:szCs w:val="32"/>
          <w:shd w:val="clear" w:fill="FFFFFF"/>
        </w:rPr>
        <w:t>学生课程免修考试申请表》。</w:t>
      </w:r>
    </w:p>
    <w:p>
      <w:pPr>
        <w:pStyle w:val="3"/>
        <w:keepNext w:val="0"/>
        <w:keepLines w:val="0"/>
        <w:widowControl/>
        <w:suppressLineNumbers w:val="0"/>
        <w:spacing w:before="60" w:beforeAutospacing="0" w:after="60" w:afterAutospacing="0" w:line="270" w:lineRule="atLeast"/>
        <w:ind w:left="0" w:right="0" w:firstLine="51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2.学生持相关证明及申请表到所在学院初审。</w:t>
      </w:r>
    </w:p>
    <w:p>
      <w:pPr>
        <w:pStyle w:val="3"/>
        <w:keepNext w:val="0"/>
        <w:keepLines w:val="0"/>
        <w:widowControl/>
        <w:suppressLineNumbers w:val="0"/>
        <w:spacing w:before="60" w:beforeAutospacing="0" w:after="60" w:afterAutospacing="0" w:line="270" w:lineRule="atLeast"/>
        <w:ind w:left="0" w:right="0" w:firstLine="51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3</w:t>
      </w: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000000"/>
          <w:spacing w:val="0"/>
          <w:sz w:val="32"/>
          <w:szCs w:val="32"/>
          <w:shd w:val="clear" w:fill="FFFFFF"/>
        </w:rPr>
        <w:t>学生持相关证明及申请表到</w:t>
      </w:r>
      <w:r>
        <w:rPr>
          <w:rFonts w:hint="eastAsia" w:ascii="仿宋" w:hAnsi="仿宋" w:eastAsia="仿宋" w:cs="仿宋"/>
          <w:i w:val="0"/>
          <w:iCs w:val="0"/>
          <w:caps w:val="0"/>
          <w:color w:val="000000"/>
          <w:spacing w:val="0"/>
          <w:sz w:val="32"/>
          <w:szCs w:val="32"/>
          <w:shd w:val="clear" w:fill="FFFFFF"/>
          <w:lang w:val="en-US" w:eastAsia="zh-CN"/>
        </w:rPr>
        <w:t>学工部</w:t>
      </w:r>
      <w:r>
        <w:rPr>
          <w:rFonts w:hint="eastAsia" w:ascii="仿宋" w:hAnsi="仿宋" w:eastAsia="仿宋" w:cs="仿宋"/>
          <w:i w:val="0"/>
          <w:iCs w:val="0"/>
          <w:caps w:val="0"/>
          <w:color w:val="000000"/>
          <w:spacing w:val="0"/>
          <w:sz w:val="32"/>
          <w:szCs w:val="32"/>
          <w:shd w:val="clear" w:fill="FFFFFF"/>
        </w:rPr>
        <w:t>人武部鉴定。</w:t>
      </w:r>
    </w:p>
    <w:p>
      <w:pPr>
        <w:pStyle w:val="3"/>
        <w:keepNext w:val="0"/>
        <w:keepLines w:val="0"/>
        <w:widowControl/>
        <w:suppressLineNumbers w:val="0"/>
        <w:spacing w:before="60" w:beforeAutospacing="0" w:after="60" w:afterAutospacing="0" w:line="270" w:lineRule="atLeast"/>
        <w:ind w:left="0" w:right="0" w:firstLine="51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4</w:t>
      </w: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000000"/>
          <w:spacing w:val="0"/>
          <w:sz w:val="32"/>
          <w:szCs w:val="32"/>
          <w:shd w:val="clear" w:fill="FFFFFF"/>
        </w:rPr>
        <w:t>学生将相关证明、相关证明复印件、申请表交教务处学籍中心。</w:t>
      </w:r>
    </w:p>
    <w:p>
      <w:pPr>
        <w:pStyle w:val="3"/>
        <w:keepNext w:val="0"/>
        <w:keepLines w:val="0"/>
        <w:widowControl/>
        <w:suppressLineNumbers w:val="0"/>
        <w:spacing w:before="60" w:beforeAutospacing="0" w:after="60" w:afterAutospacing="0" w:line="270" w:lineRule="atLeast"/>
        <w:ind w:left="0" w:right="0" w:firstLine="510"/>
        <w:jc w:val="left"/>
        <w:rPr>
          <w:rFonts w:hint="eastAsia" w:ascii="楷体" w:hAnsi="楷体" w:eastAsia="楷体" w:cs="楷体"/>
          <w:b w:val="0"/>
          <w:bCs w:val="0"/>
          <w:sz w:val="32"/>
          <w:szCs w:val="32"/>
        </w:rPr>
      </w:pPr>
      <w:r>
        <w:rPr>
          <w:rStyle w:val="6"/>
          <w:rFonts w:hint="eastAsia" w:ascii="楷体" w:hAnsi="楷体" w:eastAsia="楷体" w:cs="楷体"/>
          <w:b w:val="0"/>
          <w:bCs w:val="0"/>
          <w:i w:val="0"/>
          <w:iCs w:val="0"/>
          <w:caps w:val="0"/>
          <w:color w:val="000000"/>
          <w:spacing w:val="0"/>
          <w:sz w:val="32"/>
          <w:szCs w:val="32"/>
          <w:shd w:val="clear" w:fill="FFFFFF"/>
        </w:rPr>
        <w:t>（二）各部门职责</w:t>
      </w:r>
    </w:p>
    <w:p>
      <w:pPr>
        <w:pStyle w:val="3"/>
        <w:keepNext w:val="0"/>
        <w:keepLines w:val="0"/>
        <w:widowControl/>
        <w:suppressLineNumbers w:val="0"/>
        <w:spacing w:before="60" w:beforeAutospacing="0" w:after="60" w:afterAutospacing="0" w:line="270" w:lineRule="atLeast"/>
        <w:ind w:left="0" w:right="0" w:firstLine="51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1</w:t>
      </w: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000000"/>
          <w:spacing w:val="0"/>
          <w:sz w:val="32"/>
          <w:szCs w:val="32"/>
          <w:shd w:val="clear" w:fill="FFFFFF"/>
        </w:rPr>
        <w:t>学生所在学院负责初审退役</w:t>
      </w:r>
      <w:r>
        <w:rPr>
          <w:rFonts w:hint="eastAsia" w:ascii="仿宋" w:hAnsi="仿宋" w:eastAsia="仿宋" w:cs="仿宋"/>
          <w:i w:val="0"/>
          <w:iCs w:val="0"/>
          <w:caps w:val="0"/>
          <w:color w:val="000000"/>
          <w:spacing w:val="0"/>
          <w:sz w:val="32"/>
          <w:szCs w:val="32"/>
          <w:shd w:val="clear" w:fill="FFFFFF"/>
          <w:lang w:val="en-US" w:eastAsia="zh-CN"/>
        </w:rPr>
        <w:t>军人群体</w:t>
      </w:r>
      <w:r>
        <w:rPr>
          <w:rFonts w:hint="eastAsia" w:ascii="仿宋" w:hAnsi="仿宋" w:eastAsia="仿宋" w:cs="仿宋"/>
          <w:i w:val="0"/>
          <w:iCs w:val="0"/>
          <w:caps w:val="0"/>
          <w:color w:val="000000"/>
          <w:spacing w:val="0"/>
          <w:sz w:val="32"/>
          <w:szCs w:val="32"/>
          <w:shd w:val="clear" w:fill="FFFFFF"/>
        </w:rPr>
        <w:t>学生的退役材料，根据退役学生奖惩记录，给予免修课程加减分和不得免修课程的意见。</w:t>
      </w:r>
    </w:p>
    <w:p>
      <w:pPr>
        <w:pStyle w:val="3"/>
        <w:keepNext w:val="0"/>
        <w:keepLines w:val="0"/>
        <w:widowControl/>
        <w:suppressLineNumbers w:val="0"/>
        <w:spacing w:before="60" w:beforeAutospacing="0" w:after="60" w:afterAutospacing="0" w:line="270" w:lineRule="atLeast"/>
        <w:ind w:left="0" w:right="0" w:firstLine="51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2</w:t>
      </w: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000000"/>
          <w:spacing w:val="0"/>
          <w:sz w:val="32"/>
          <w:szCs w:val="32"/>
          <w:shd w:val="clear" w:fill="FFFFFF"/>
          <w:lang w:val="en-US" w:eastAsia="zh-CN"/>
        </w:rPr>
        <w:t>学校</w:t>
      </w:r>
      <w:r>
        <w:rPr>
          <w:rFonts w:hint="eastAsia" w:ascii="仿宋" w:hAnsi="仿宋" w:eastAsia="仿宋" w:cs="仿宋"/>
          <w:i w:val="0"/>
          <w:iCs w:val="0"/>
          <w:caps w:val="0"/>
          <w:color w:val="000000"/>
          <w:spacing w:val="0"/>
          <w:sz w:val="32"/>
          <w:szCs w:val="32"/>
          <w:shd w:val="clear" w:fill="FFFFFF"/>
        </w:rPr>
        <w:t>人民武装部根据</w:t>
      </w:r>
      <w:r>
        <w:rPr>
          <w:rFonts w:hint="eastAsia" w:ascii="仿宋" w:hAnsi="仿宋" w:eastAsia="仿宋" w:cs="仿宋"/>
          <w:i w:val="0"/>
          <w:iCs w:val="0"/>
          <w:caps w:val="0"/>
          <w:color w:val="000000"/>
          <w:spacing w:val="0"/>
          <w:sz w:val="32"/>
          <w:szCs w:val="32"/>
          <w:shd w:val="clear" w:fill="FFFFFF"/>
          <w:lang w:val="en-US" w:eastAsia="zh-CN"/>
        </w:rPr>
        <w:t>二级</w:t>
      </w:r>
      <w:r>
        <w:rPr>
          <w:rFonts w:hint="eastAsia" w:ascii="仿宋" w:hAnsi="仿宋" w:eastAsia="仿宋" w:cs="仿宋"/>
          <w:i w:val="0"/>
          <w:iCs w:val="0"/>
          <w:caps w:val="0"/>
          <w:color w:val="000000"/>
          <w:spacing w:val="0"/>
          <w:sz w:val="32"/>
          <w:szCs w:val="32"/>
          <w:shd w:val="clear" w:fill="FFFFFF"/>
        </w:rPr>
        <w:t>学院意见，负责审核学生入伍期间的奖惩材料。</w:t>
      </w:r>
    </w:p>
    <w:p>
      <w:pPr>
        <w:pStyle w:val="3"/>
        <w:keepNext w:val="0"/>
        <w:keepLines w:val="0"/>
        <w:widowControl/>
        <w:suppressLineNumbers w:val="0"/>
        <w:spacing w:before="60" w:beforeAutospacing="0" w:after="60" w:afterAutospacing="0" w:line="270" w:lineRule="atLeast"/>
        <w:ind w:left="0" w:right="0" w:firstLine="51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3</w:t>
      </w: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000000"/>
          <w:spacing w:val="0"/>
          <w:sz w:val="32"/>
          <w:szCs w:val="32"/>
          <w:shd w:val="clear" w:fill="FFFFFF"/>
        </w:rPr>
        <w:t>教务处负责审核、认定、并在系统中录入学生成绩。</w:t>
      </w:r>
    </w:p>
    <w:p>
      <w:pPr>
        <w:pStyle w:val="3"/>
        <w:keepNext w:val="0"/>
        <w:keepLines w:val="0"/>
        <w:widowControl/>
        <w:suppressLineNumbers w:val="0"/>
        <w:spacing w:before="60" w:beforeAutospacing="0" w:after="60" w:afterAutospacing="0" w:line="270" w:lineRule="atLeast"/>
        <w:ind w:left="0" w:right="0" w:firstLine="510"/>
        <w:jc w:val="left"/>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shd w:val="clear" w:fill="FFFFFF"/>
        </w:rPr>
        <w:t>五、附则</w:t>
      </w:r>
    </w:p>
    <w:p>
      <w:pPr>
        <w:pStyle w:val="3"/>
        <w:keepNext w:val="0"/>
        <w:keepLines w:val="0"/>
        <w:widowControl/>
        <w:suppressLineNumbers w:val="0"/>
        <w:spacing w:before="60" w:beforeAutospacing="0" w:after="60" w:afterAutospacing="0" w:line="270" w:lineRule="atLeast"/>
        <w:ind w:left="0" w:right="0" w:firstLine="510"/>
        <w:jc w:val="left"/>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本办法自公布之日起实施，由教务处、人民武装部负责解释。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b/>
          <w:bCs/>
          <w:color w:val="960004"/>
          <w:kern w:val="0"/>
          <w:sz w:val="32"/>
          <w:szCs w:val="32"/>
          <w:lang w:val="en-US" w:eastAsia="zh-CN" w:bidi="ar"/>
        </w:rPr>
        <w:t xml:space="preserve">                                </w:t>
      </w:r>
      <w:r>
        <w:rPr>
          <w:rFonts w:hint="eastAsia" w:ascii="仿宋" w:hAnsi="仿宋" w:eastAsia="仿宋" w:cs="仿宋"/>
          <w:i w:val="0"/>
          <w:iCs w:val="0"/>
          <w:caps w:val="0"/>
          <w:color w:val="000000"/>
          <w:spacing w:val="0"/>
          <w:sz w:val="32"/>
          <w:szCs w:val="32"/>
          <w:shd w:val="clear" w:fill="FFFFFF"/>
          <w:lang w:val="en-US" w:eastAsia="zh-CN"/>
        </w:rPr>
        <w:t xml:space="preserve">  2022年9月6日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r>
        <w:rPr>
          <w:rFonts w:hint="eastAsia" w:ascii="仿宋" w:hAnsi="仿宋" w:eastAsia="仿宋" w:cs="仿宋"/>
          <w:b/>
          <w:bCs/>
          <w:color w:val="960004"/>
          <w:kern w:val="0"/>
          <w:sz w:val="32"/>
          <w:szCs w:val="32"/>
          <w:lang w:val="en-US" w:eastAsia="zh-CN" w:bidi="ar"/>
        </w:rPr>
        <w:t>附件：</w:t>
      </w:r>
      <w:r>
        <w:rPr>
          <w:rFonts w:hint="eastAsia" w:ascii="仿宋" w:hAnsi="仿宋" w:eastAsia="仿宋" w:cs="仿宋"/>
          <w:i w:val="0"/>
          <w:iCs w:val="0"/>
          <w:caps w:val="0"/>
          <w:color w:val="000000"/>
          <w:spacing w:val="0"/>
          <w:sz w:val="32"/>
          <w:szCs w:val="32"/>
          <w:shd w:val="clear" w:fill="FFFFFF"/>
          <w:lang w:val="en-US" w:eastAsia="zh-CN"/>
        </w:rPr>
        <w:t>四川汽车职业</w:t>
      </w:r>
      <w:r>
        <w:rPr>
          <w:rFonts w:hint="eastAsia" w:ascii="仿宋" w:hAnsi="仿宋" w:eastAsia="仿宋" w:cs="仿宋"/>
          <w:i w:val="0"/>
          <w:iCs w:val="0"/>
          <w:caps w:val="0"/>
          <w:color w:val="000000"/>
          <w:spacing w:val="0"/>
          <w:sz w:val="32"/>
          <w:szCs w:val="32"/>
          <w:shd w:val="clear" w:fill="FFFFFF"/>
        </w:rPr>
        <w:t>学院</w:t>
      </w:r>
      <w:r>
        <w:rPr>
          <w:rFonts w:hint="eastAsia" w:ascii="仿宋" w:hAnsi="仿宋" w:eastAsia="仿宋" w:cs="仿宋"/>
          <w:i w:val="0"/>
          <w:iCs w:val="0"/>
          <w:caps w:val="0"/>
          <w:color w:val="000000"/>
          <w:spacing w:val="0"/>
          <w:sz w:val="32"/>
          <w:szCs w:val="32"/>
          <w:shd w:val="clear" w:fill="FFFFFF"/>
          <w:lang w:val="en-US" w:eastAsia="zh-CN"/>
        </w:rPr>
        <w:t>退役军人群体学生课程免修考试申请表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b/>
          <w:bCs/>
          <w:color w:val="960004"/>
          <w:kern w:val="0"/>
          <w:sz w:val="32"/>
          <w:szCs w:val="32"/>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lang w:val="en-US" w:eastAsia="zh-CN"/>
        </w:rPr>
        <w:t>四川汽车职业</w:t>
      </w:r>
      <w:r>
        <w:rPr>
          <w:rFonts w:hint="eastAsia" w:ascii="仿宋" w:hAnsi="仿宋" w:eastAsia="仿宋" w:cs="仿宋"/>
          <w:i w:val="0"/>
          <w:iCs w:val="0"/>
          <w:caps w:val="0"/>
          <w:color w:val="000000"/>
          <w:spacing w:val="0"/>
          <w:sz w:val="32"/>
          <w:szCs w:val="32"/>
          <w:shd w:val="clear" w:fill="FFFFFF"/>
        </w:rPr>
        <w:t>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center"/>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退役军人群体学生课程免修考试申请表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406"/>
        <w:gridCol w:w="920"/>
        <w:gridCol w:w="1800"/>
        <w:gridCol w:w="206"/>
        <w:gridCol w:w="694"/>
        <w:gridCol w:w="553"/>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202" w:type="dxa"/>
            <w:noWrap w:val="0"/>
            <w:vAlign w:val="center"/>
          </w:tcPr>
          <w:p>
            <w:pPr>
              <w:jc w:val="center"/>
              <w:rPr>
                <w:rFonts w:hint="eastAsia"/>
                <w:sz w:val="24"/>
                <w:szCs w:val="24"/>
              </w:rPr>
            </w:pPr>
            <w:r>
              <w:rPr>
                <w:rFonts w:hint="eastAsia"/>
                <w:sz w:val="24"/>
                <w:szCs w:val="24"/>
              </w:rPr>
              <w:t>姓名</w:t>
            </w:r>
          </w:p>
        </w:tc>
        <w:tc>
          <w:tcPr>
            <w:tcW w:w="1406" w:type="dxa"/>
            <w:noWrap w:val="0"/>
            <w:vAlign w:val="center"/>
          </w:tcPr>
          <w:p>
            <w:pPr>
              <w:jc w:val="center"/>
              <w:rPr>
                <w:rFonts w:hint="eastAsia"/>
                <w:sz w:val="24"/>
                <w:szCs w:val="24"/>
              </w:rPr>
            </w:pPr>
          </w:p>
        </w:tc>
        <w:tc>
          <w:tcPr>
            <w:tcW w:w="920" w:type="dxa"/>
            <w:noWrap w:val="0"/>
            <w:vAlign w:val="center"/>
          </w:tcPr>
          <w:p>
            <w:pPr>
              <w:jc w:val="center"/>
              <w:rPr>
                <w:rFonts w:hint="eastAsia"/>
                <w:sz w:val="24"/>
                <w:szCs w:val="24"/>
              </w:rPr>
            </w:pPr>
            <w:r>
              <w:rPr>
                <w:rFonts w:hint="eastAsia"/>
                <w:sz w:val="24"/>
                <w:szCs w:val="24"/>
              </w:rPr>
              <w:t>学号</w:t>
            </w:r>
          </w:p>
        </w:tc>
        <w:tc>
          <w:tcPr>
            <w:tcW w:w="1800" w:type="dxa"/>
            <w:noWrap w:val="0"/>
            <w:vAlign w:val="center"/>
          </w:tcPr>
          <w:p>
            <w:pPr>
              <w:jc w:val="center"/>
              <w:rPr>
                <w:rFonts w:hint="eastAsia"/>
                <w:sz w:val="24"/>
                <w:szCs w:val="24"/>
              </w:rPr>
            </w:pPr>
          </w:p>
        </w:tc>
        <w:tc>
          <w:tcPr>
            <w:tcW w:w="900" w:type="dxa"/>
            <w:gridSpan w:val="2"/>
            <w:noWrap w:val="0"/>
            <w:vAlign w:val="center"/>
          </w:tcPr>
          <w:p>
            <w:pPr>
              <w:jc w:val="center"/>
              <w:rPr>
                <w:rFonts w:hint="eastAsia"/>
                <w:sz w:val="20"/>
              </w:rPr>
            </w:pPr>
            <w:r>
              <w:rPr>
                <w:rFonts w:hint="eastAsia"/>
                <w:sz w:val="20"/>
              </w:rPr>
              <w:t>联系</w:t>
            </w:r>
            <w:r>
              <w:rPr>
                <w:sz w:val="20"/>
              </w:rPr>
              <w:br w:type="textWrapping"/>
            </w:r>
            <w:r>
              <w:rPr>
                <w:rFonts w:hint="eastAsia"/>
                <w:sz w:val="20"/>
              </w:rPr>
              <w:t>电话</w:t>
            </w:r>
          </w:p>
        </w:tc>
        <w:tc>
          <w:tcPr>
            <w:tcW w:w="2294" w:type="dxa"/>
            <w:gridSpan w:val="2"/>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202" w:type="dxa"/>
            <w:noWrap w:val="0"/>
            <w:vAlign w:val="center"/>
          </w:tcPr>
          <w:p>
            <w:pPr>
              <w:jc w:val="center"/>
              <w:rPr>
                <w:rFonts w:hint="eastAsia"/>
                <w:sz w:val="24"/>
                <w:szCs w:val="24"/>
              </w:rPr>
            </w:pPr>
            <w:r>
              <w:rPr>
                <w:rFonts w:hint="eastAsia"/>
                <w:sz w:val="24"/>
                <w:szCs w:val="24"/>
              </w:rPr>
              <w:t>学院</w:t>
            </w:r>
          </w:p>
        </w:tc>
        <w:tc>
          <w:tcPr>
            <w:tcW w:w="1406" w:type="dxa"/>
            <w:noWrap w:val="0"/>
            <w:vAlign w:val="center"/>
          </w:tcPr>
          <w:p>
            <w:pPr>
              <w:jc w:val="center"/>
              <w:rPr>
                <w:rFonts w:hint="eastAsia"/>
                <w:sz w:val="24"/>
                <w:szCs w:val="24"/>
              </w:rPr>
            </w:pPr>
          </w:p>
        </w:tc>
        <w:tc>
          <w:tcPr>
            <w:tcW w:w="920" w:type="dxa"/>
            <w:noWrap w:val="0"/>
            <w:vAlign w:val="center"/>
          </w:tcPr>
          <w:p>
            <w:pPr>
              <w:jc w:val="center"/>
              <w:rPr>
                <w:rFonts w:hint="eastAsia"/>
                <w:sz w:val="24"/>
                <w:szCs w:val="24"/>
              </w:rPr>
            </w:pPr>
            <w:r>
              <w:rPr>
                <w:rFonts w:hint="eastAsia"/>
                <w:sz w:val="24"/>
                <w:szCs w:val="24"/>
              </w:rPr>
              <w:t>专业</w:t>
            </w:r>
          </w:p>
        </w:tc>
        <w:tc>
          <w:tcPr>
            <w:tcW w:w="1800" w:type="dxa"/>
            <w:noWrap w:val="0"/>
            <w:vAlign w:val="center"/>
          </w:tcPr>
          <w:p>
            <w:pPr>
              <w:jc w:val="center"/>
              <w:rPr>
                <w:rFonts w:hint="eastAsia"/>
                <w:sz w:val="24"/>
                <w:szCs w:val="24"/>
              </w:rPr>
            </w:pPr>
          </w:p>
        </w:tc>
        <w:tc>
          <w:tcPr>
            <w:tcW w:w="900" w:type="dxa"/>
            <w:gridSpan w:val="2"/>
            <w:noWrap w:val="0"/>
            <w:vAlign w:val="center"/>
          </w:tcPr>
          <w:p>
            <w:pPr>
              <w:jc w:val="center"/>
              <w:rPr>
                <w:rFonts w:hint="eastAsia"/>
                <w:sz w:val="24"/>
                <w:szCs w:val="24"/>
              </w:rPr>
            </w:pPr>
            <w:r>
              <w:rPr>
                <w:rFonts w:hint="eastAsia"/>
                <w:sz w:val="24"/>
                <w:szCs w:val="24"/>
              </w:rPr>
              <w:t>年级</w:t>
            </w:r>
          </w:p>
        </w:tc>
        <w:tc>
          <w:tcPr>
            <w:tcW w:w="2294" w:type="dxa"/>
            <w:gridSpan w:val="2"/>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202" w:type="dxa"/>
            <w:noWrap w:val="0"/>
            <w:vAlign w:val="center"/>
          </w:tcPr>
          <w:p>
            <w:pPr>
              <w:jc w:val="center"/>
              <w:rPr>
                <w:rFonts w:hint="eastAsia"/>
                <w:sz w:val="24"/>
                <w:szCs w:val="24"/>
              </w:rPr>
            </w:pPr>
            <w:r>
              <w:rPr>
                <w:rFonts w:hint="eastAsia"/>
                <w:sz w:val="24"/>
                <w:szCs w:val="24"/>
              </w:rPr>
              <w:t>学期</w:t>
            </w:r>
          </w:p>
        </w:tc>
        <w:tc>
          <w:tcPr>
            <w:tcW w:w="7320" w:type="dxa"/>
            <w:gridSpan w:val="7"/>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202" w:type="dxa"/>
            <w:noWrap w:val="0"/>
            <w:vAlign w:val="center"/>
          </w:tcPr>
          <w:p>
            <w:pPr>
              <w:jc w:val="center"/>
              <w:rPr>
                <w:rFonts w:hint="eastAsia"/>
                <w:sz w:val="24"/>
                <w:szCs w:val="24"/>
              </w:rPr>
            </w:pPr>
            <w:r>
              <w:rPr>
                <w:rFonts w:hint="eastAsia"/>
                <w:sz w:val="24"/>
                <w:szCs w:val="24"/>
              </w:rPr>
              <w:t>课程名称</w:t>
            </w:r>
          </w:p>
        </w:tc>
        <w:tc>
          <w:tcPr>
            <w:tcW w:w="4332" w:type="dxa"/>
            <w:gridSpan w:val="4"/>
            <w:noWrap w:val="0"/>
            <w:vAlign w:val="center"/>
          </w:tcPr>
          <w:p>
            <w:pPr>
              <w:jc w:val="center"/>
              <w:rPr>
                <w:rFonts w:hint="eastAsia"/>
                <w:sz w:val="24"/>
                <w:szCs w:val="24"/>
              </w:rPr>
            </w:pPr>
          </w:p>
        </w:tc>
        <w:tc>
          <w:tcPr>
            <w:tcW w:w="1247" w:type="dxa"/>
            <w:gridSpan w:val="2"/>
            <w:noWrap w:val="0"/>
            <w:vAlign w:val="center"/>
          </w:tcPr>
          <w:p>
            <w:pPr>
              <w:jc w:val="center"/>
              <w:rPr>
                <w:rFonts w:hint="eastAsia"/>
                <w:sz w:val="24"/>
                <w:szCs w:val="24"/>
              </w:rPr>
            </w:pPr>
            <w:r>
              <w:rPr>
                <w:rFonts w:hint="eastAsia"/>
                <w:sz w:val="24"/>
                <w:szCs w:val="24"/>
              </w:rPr>
              <w:t>学分</w:t>
            </w:r>
          </w:p>
        </w:tc>
        <w:tc>
          <w:tcPr>
            <w:tcW w:w="1741"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6" w:hRule="atLeast"/>
        </w:trPr>
        <w:tc>
          <w:tcPr>
            <w:tcW w:w="1202" w:type="dxa"/>
            <w:noWrap w:val="0"/>
            <w:vAlign w:val="center"/>
          </w:tcPr>
          <w:p>
            <w:pPr>
              <w:spacing w:line="360" w:lineRule="auto"/>
              <w:jc w:val="center"/>
              <w:rPr>
                <w:rFonts w:hint="default" w:eastAsiaTheme="minorEastAsia"/>
                <w:sz w:val="24"/>
                <w:szCs w:val="24"/>
                <w:lang w:val="en-US" w:eastAsia="zh-CN"/>
              </w:rPr>
            </w:pPr>
            <w:r>
              <w:rPr>
                <w:rFonts w:hint="eastAsia"/>
                <w:sz w:val="24"/>
                <w:szCs w:val="24"/>
                <w:lang w:val="en-US" w:eastAsia="zh-CN"/>
              </w:rPr>
              <w:t>二级</w:t>
            </w:r>
            <w:r>
              <w:rPr>
                <w:rFonts w:hint="eastAsia"/>
                <w:sz w:val="24"/>
                <w:szCs w:val="24"/>
              </w:rPr>
              <w:t>学院领导意见</w:t>
            </w:r>
          </w:p>
        </w:tc>
        <w:tc>
          <w:tcPr>
            <w:tcW w:w="7320" w:type="dxa"/>
            <w:gridSpan w:val="7"/>
            <w:noWrap w:val="0"/>
            <w:vAlign w:val="top"/>
          </w:tcPr>
          <w:p>
            <w:pPr>
              <w:widowControl/>
              <w:jc w:val="center"/>
              <w:rPr>
                <w:sz w:val="24"/>
                <w:szCs w:val="24"/>
              </w:rPr>
            </w:pPr>
          </w:p>
          <w:p>
            <w:pPr>
              <w:widowControl/>
              <w:jc w:val="center"/>
              <w:rPr>
                <w:sz w:val="24"/>
                <w:szCs w:val="24"/>
              </w:rPr>
            </w:pPr>
          </w:p>
          <w:p>
            <w:pPr>
              <w:widowControl/>
              <w:jc w:val="center"/>
              <w:rPr>
                <w:sz w:val="24"/>
                <w:szCs w:val="24"/>
              </w:rPr>
            </w:pPr>
          </w:p>
          <w:p>
            <w:pPr>
              <w:widowControl/>
              <w:jc w:val="center"/>
              <w:rPr>
                <w:sz w:val="24"/>
                <w:szCs w:val="24"/>
              </w:rPr>
            </w:pPr>
          </w:p>
          <w:p>
            <w:pPr>
              <w:jc w:val="right"/>
              <w:rPr>
                <w:rFonts w:hint="eastAsia"/>
                <w:sz w:val="24"/>
                <w:szCs w:val="24"/>
              </w:rPr>
            </w:pPr>
            <w:r>
              <w:rPr>
                <w:rFonts w:hint="eastAsia"/>
                <w:sz w:val="24"/>
                <w:szCs w:val="24"/>
              </w:rPr>
              <w:t xml:space="preserve"> </w:t>
            </w:r>
          </w:p>
          <w:p>
            <w:pPr>
              <w:widowControl/>
              <w:jc w:val="center"/>
              <w:rPr>
                <w:sz w:val="24"/>
                <w:szCs w:val="24"/>
              </w:rPr>
            </w:pPr>
          </w:p>
          <w:p>
            <w:pPr>
              <w:jc w:val="center"/>
              <w:rPr>
                <w:rFonts w:hint="eastAsia"/>
                <w:sz w:val="24"/>
                <w:szCs w:val="24"/>
              </w:rPr>
            </w:pPr>
            <w:r>
              <w:rPr>
                <w:rFonts w:hint="eastAsia"/>
                <w:sz w:val="24"/>
                <w:szCs w:val="24"/>
              </w:rPr>
              <w:t xml:space="preserve">签名（盖章）：   </w:t>
            </w:r>
          </w:p>
          <w:p>
            <w:pPr>
              <w:jc w:val="right"/>
              <w:rPr>
                <w:rFonts w:hint="eastAsia"/>
                <w:sz w:val="24"/>
                <w:szCs w:val="24"/>
              </w:rPr>
            </w:pPr>
            <w:r>
              <w:rPr>
                <w:rFonts w:hint="eastAsia"/>
                <w:sz w:val="24"/>
                <w:szCs w:val="24"/>
              </w:rPr>
              <w:t>年    月     日</w:t>
            </w:r>
          </w:p>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7" w:hRule="atLeast"/>
        </w:trPr>
        <w:tc>
          <w:tcPr>
            <w:tcW w:w="1202" w:type="dxa"/>
            <w:noWrap w:val="0"/>
            <w:vAlign w:val="center"/>
          </w:tcPr>
          <w:p>
            <w:pPr>
              <w:spacing w:line="600" w:lineRule="atLeast"/>
              <w:jc w:val="center"/>
              <w:rPr>
                <w:rFonts w:hint="eastAsia"/>
                <w:sz w:val="24"/>
                <w:szCs w:val="24"/>
              </w:rPr>
            </w:pPr>
            <w:r>
              <w:rPr>
                <w:rFonts w:hint="eastAsia"/>
                <w:sz w:val="24"/>
                <w:szCs w:val="24"/>
                <w:lang w:val="en-US" w:eastAsia="zh-CN"/>
              </w:rPr>
              <w:t>人民武装部认定</w:t>
            </w:r>
          </w:p>
        </w:tc>
        <w:tc>
          <w:tcPr>
            <w:tcW w:w="7320" w:type="dxa"/>
            <w:gridSpan w:val="7"/>
            <w:noWrap w:val="0"/>
            <w:vAlign w:val="top"/>
          </w:tcPr>
          <w:p>
            <w:pPr>
              <w:widowControl/>
              <w:jc w:val="center"/>
              <w:rPr>
                <w:sz w:val="24"/>
                <w:szCs w:val="24"/>
              </w:rPr>
            </w:pPr>
          </w:p>
          <w:p>
            <w:pPr>
              <w:widowControl/>
              <w:jc w:val="center"/>
              <w:rPr>
                <w:sz w:val="24"/>
                <w:szCs w:val="24"/>
              </w:rPr>
            </w:pPr>
          </w:p>
          <w:p>
            <w:pPr>
              <w:widowControl/>
              <w:jc w:val="center"/>
              <w:rPr>
                <w:sz w:val="24"/>
                <w:szCs w:val="24"/>
              </w:rPr>
            </w:pPr>
          </w:p>
          <w:p>
            <w:pPr>
              <w:jc w:val="center"/>
              <w:rPr>
                <w:rFonts w:hint="eastAsia"/>
                <w:sz w:val="24"/>
                <w:szCs w:val="24"/>
              </w:rPr>
            </w:pPr>
          </w:p>
          <w:p>
            <w:pPr>
              <w:jc w:val="center"/>
              <w:rPr>
                <w:rFonts w:hint="eastAsia"/>
                <w:sz w:val="24"/>
                <w:szCs w:val="24"/>
              </w:rPr>
            </w:pPr>
          </w:p>
          <w:p>
            <w:pPr>
              <w:jc w:val="center"/>
              <w:rPr>
                <w:rFonts w:hint="eastAsia"/>
                <w:sz w:val="24"/>
                <w:szCs w:val="24"/>
              </w:rPr>
            </w:pPr>
            <w:r>
              <w:rPr>
                <w:rFonts w:hint="eastAsia"/>
                <w:sz w:val="24"/>
                <w:szCs w:val="24"/>
              </w:rPr>
              <w:t xml:space="preserve">签名（盖章）：   </w:t>
            </w:r>
          </w:p>
          <w:p>
            <w:pPr>
              <w:jc w:val="right"/>
              <w:rPr>
                <w:rFonts w:hint="eastAsia"/>
                <w:sz w:val="24"/>
                <w:szCs w:val="24"/>
              </w:rPr>
            </w:pPr>
            <w:r>
              <w:rPr>
                <w:rFonts w:hint="eastAsia"/>
                <w:sz w:val="24"/>
                <w:szCs w:val="24"/>
              </w:rPr>
              <w:t>年    月     日</w:t>
            </w:r>
          </w:p>
          <w:p>
            <w:pPr>
              <w:jc w:val="center"/>
              <w:rPr>
                <w:rFonts w:hint="eastAsia"/>
                <w:sz w:val="24"/>
                <w:szCs w:val="24"/>
              </w:rPr>
            </w:pPr>
            <w:r>
              <w:rPr>
                <w:rFonts w:hint="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2" w:hRule="atLeast"/>
        </w:trPr>
        <w:tc>
          <w:tcPr>
            <w:tcW w:w="1202" w:type="dxa"/>
            <w:noWrap w:val="0"/>
            <w:vAlign w:val="center"/>
          </w:tcPr>
          <w:p>
            <w:pPr>
              <w:spacing w:line="600" w:lineRule="atLeast"/>
              <w:jc w:val="center"/>
              <w:rPr>
                <w:rFonts w:hint="eastAsia"/>
                <w:sz w:val="24"/>
                <w:szCs w:val="24"/>
              </w:rPr>
            </w:pPr>
            <w:r>
              <w:rPr>
                <w:rFonts w:hint="eastAsia"/>
                <w:sz w:val="24"/>
                <w:szCs w:val="24"/>
              </w:rPr>
              <w:t>免修考试成绩</w:t>
            </w:r>
          </w:p>
        </w:tc>
        <w:tc>
          <w:tcPr>
            <w:tcW w:w="7320" w:type="dxa"/>
            <w:gridSpan w:val="7"/>
            <w:noWrap w:val="0"/>
            <w:vAlign w:val="top"/>
          </w:tcPr>
          <w:p>
            <w:pPr>
              <w:widowControl/>
              <w:jc w:val="center"/>
              <w:rPr>
                <w:rFonts w:hint="eastAsia"/>
                <w:sz w:val="24"/>
                <w:szCs w:val="24"/>
              </w:rPr>
            </w:pPr>
          </w:p>
          <w:p>
            <w:pPr>
              <w:widowControl/>
              <w:jc w:val="center"/>
              <w:rPr>
                <w:rFonts w:hint="eastAsia"/>
                <w:sz w:val="24"/>
                <w:szCs w:val="24"/>
              </w:rPr>
            </w:pPr>
          </w:p>
          <w:p>
            <w:pPr>
              <w:widowControl/>
              <w:jc w:val="center"/>
              <w:rPr>
                <w:rFonts w:hint="eastAsia"/>
                <w:sz w:val="24"/>
                <w:szCs w:val="24"/>
              </w:rPr>
            </w:pPr>
          </w:p>
          <w:p>
            <w:pPr>
              <w:widowControl/>
              <w:jc w:val="center"/>
              <w:rPr>
                <w:rFonts w:hint="default" w:eastAsiaTheme="minorEastAsia"/>
                <w:sz w:val="24"/>
                <w:szCs w:val="24"/>
                <w:lang w:val="en-US" w:eastAsia="zh-CN"/>
              </w:rPr>
            </w:pP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教务处（</w:t>
            </w:r>
            <w:r>
              <w:rPr>
                <w:rFonts w:hint="eastAsia"/>
                <w:sz w:val="24"/>
                <w:szCs w:val="24"/>
              </w:rPr>
              <w:t>盖章</w:t>
            </w:r>
            <w:r>
              <w:rPr>
                <w:rFonts w:hint="eastAsia"/>
                <w:sz w:val="24"/>
                <w:szCs w:val="24"/>
                <w:lang w:val="en-US" w:eastAsia="zh-CN"/>
              </w:rPr>
              <w:t>）</w:t>
            </w:r>
          </w:p>
          <w:p>
            <w:pPr>
              <w:widowControl/>
              <w:jc w:val="center"/>
              <w:rPr>
                <w:rFonts w:hint="eastAsia"/>
                <w:sz w:val="24"/>
                <w:szCs w:val="24"/>
              </w:rPr>
            </w:pPr>
          </w:p>
          <w:p>
            <w:pPr>
              <w:widowControl/>
              <w:jc w:val="center"/>
              <w:rPr>
                <w:rFonts w:hint="eastAsia"/>
                <w:sz w:val="24"/>
                <w:szCs w:val="24"/>
              </w:rPr>
            </w:pPr>
          </w:p>
          <w:p>
            <w:pPr>
              <w:widowControl/>
              <w:rPr>
                <w:rFonts w:hint="eastAsia"/>
                <w:sz w:val="24"/>
                <w:szCs w:val="24"/>
              </w:rPr>
            </w:pP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trPr>
        <w:tc>
          <w:tcPr>
            <w:tcW w:w="1202" w:type="dxa"/>
            <w:noWrap w:val="0"/>
            <w:vAlign w:val="center"/>
          </w:tcPr>
          <w:p>
            <w:pPr>
              <w:spacing w:line="600" w:lineRule="atLeast"/>
              <w:jc w:val="center"/>
              <w:rPr>
                <w:rFonts w:hint="eastAsia"/>
                <w:sz w:val="24"/>
                <w:szCs w:val="24"/>
              </w:rPr>
            </w:pPr>
            <w:r>
              <w:rPr>
                <w:rFonts w:hint="eastAsia"/>
                <w:sz w:val="24"/>
                <w:szCs w:val="24"/>
              </w:rPr>
              <w:t>备注</w:t>
            </w:r>
          </w:p>
        </w:tc>
        <w:tc>
          <w:tcPr>
            <w:tcW w:w="7320" w:type="dxa"/>
            <w:gridSpan w:val="7"/>
            <w:noWrap w:val="0"/>
            <w:vAlign w:val="center"/>
          </w:tcPr>
          <w:p>
            <w:pPr>
              <w:widowControl/>
              <w:jc w:val="left"/>
              <w:rPr>
                <w:rFonts w:hint="default" w:eastAsiaTheme="minorEastAsia"/>
                <w:sz w:val="24"/>
                <w:szCs w:val="24"/>
                <w:lang w:val="en-US" w:eastAsia="zh-CN"/>
              </w:rPr>
            </w:pPr>
            <w:r>
              <w:rPr>
                <w:rFonts w:hint="eastAsia"/>
                <w:sz w:val="24"/>
                <w:szCs w:val="24"/>
                <w:lang w:val="en-US" w:eastAsia="zh-CN"/>
              </w:rPr>
              <w:t xml:space="preserve">   此表可以班级为单位申请，姓名学号处填写（见XX班名单），同一人免修多门课程的，按一门课程一张表填写，佐证材料（附件）只需１份。</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jc w:val="left"/>
        <w:rPr>
          <w:rFonts w:hint="eastAsia" w:ascii="仿宋" w:hAnsi="仿宋" w:eastAsia="仿宋" w:cs="仿宋"/>
          <w:b/>
          <w:bCs/>
          <w:color w:val="960004"/>
          <w:kern w:val="0"/>
          <w:sz w:val="32"/>
          <w:szCs w:val="32"/>
          <w:lang w:val="en-US" w:eastAsia="zh-CN" w:bidi="ar"/>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MmRlNmQ2OTQyNWQ1MTBlNjJhMjFkYzMwMzExZjMifQ=="/>
  </w:docVars>
  <w:rsids>
    <w:rsidRoot w:val="64794784"/>
    <w:rsid w:val="011619C5"/>
    <w:rsid w:val="0E6D4B0F"/>
    <w:rsid w:val="110F1B4B"/>
    <w:rsid w:val="14CE5CB6"/>
    <w:rsid w:val="255836B1"/>
    <w:rsid w:val="2D2C21F4"/>
    <w:rsid w:val="339B29A9"/>
    <w:rsid w:val="35E15B7D"/>
    <w:rsid w:val="36FE366C"/>
    <w:rsid w:val="3C740B2E"/>
    <w:rsid w:val="407103D7"/>
    <w:rsid w:val="40E44833"/>
    <w:rsid w:val="4B757C69"/>
    <w:rsid w:val="4BCA7A07"/>
    <w:rsid w:val="55AE6B38"/>
    <w:rsid w:val="64794784"/>
    <w:rsid w:val="677131B1"/>
    <w:rsid w:val="6D38024E"/>
    <w:rsid w:val="700E17D5"/>
    <w:rsid w:val="763F5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2836</Words>
  <Characters>2873</Characters>
  <Lines>0</Lines>
  <Paragraphs>0</Paragraphs>
  <TotalTime>1</TotalTime>
  <ScaleCrop>false</ScaleCrop>
  <LinksUpToDate>false</LinksUpToDate>
  <CharactersWithSpaces>3100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2021-12-24T06:13:00Z</dcterms:created>
  <dc:creator>敬</dc:creator>
  <cp:lastModifiedBy>敬</cp:lastModifiedBy>
  <cp:lastPrinted>2022-09-06T06:44:00Z</cp:lastPrinted>
  <dcterms:modified xsi:type="dcterms:W3CDTF">2022-09-08T06:49:31Z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C9862F9E83A346C7A857C616066098D4</vt:lpwstr>
  </property>
</Properties>
</file>