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四川汽车职业技术学院</w:t>
      </w: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重点专业建设“</w:t>
      </w:r>
      <w:r>
        <w:rPr>
          <w:rFonts w:hint="eastAsia" w:asciiTheme="minorEastAsia" w:hAnsiTheme="minorEastAsia" w:eastAsiaTheme="minorEastAsia" w:cstheme="minorEastAsia"/>
          <w:b/>
          <w:bCs/>
          <w:sz w:val="32"/>
          <w:szCs w:val="32"/>
        </w:rPr>
        <w:t>新能源汽车技术专业</w:t>
      </w:r>
      <w:r>
        <w:rPr>
          <w:rFonts w:hint="eastAsia" w:asciiTheme="minorEastAsia" w:hAnsiTheme="minorEastAsia" w:cstheme="minorEastAsia"/>
          <w:b/>
          <w:bCs/>
          <w:sz w:val="32"/>
          <w:szCs w:val="32"/>
          <w:lang w:eastAsia="zh-CN"/>
        </w:rPr>
        <w:t>”</w:t>
      </w:r>
      <w:r>
        <w:rPr>
          <w:rFonts w:hint="eastAsia" w:asciiTheme="minorEastAsia" w:hAnsiTheme="minorEastAsia" w:eastAsiaTheme="minorEastAsia" w:cstheme="minorEastAsia"/>
          <w:b/>
          <w:bCs/>
          <w:sz w:val="32"/>
          <w:szCs w:val="32"/>
        </w:rPr>
        <w:t>试点工作总结</w:t>
      </w:r>
    </w:p>
    <w:p>
      <w:pPr>
        <w:spacing w:line="360" w:lineRule="auto"/>
        <w:jc w:val="center"/>
        <w:rPr>
          <w:rFonts w:hint="eastAsia" w:asciiTheme="minorEastAsia" w:hAnsiTheme="minorEastAsia" w:eastAsiaTheme="minorEastAsia" w:cstheme="minorEastAsia"/>
          <w:b/>
          <w:bCs/>
          <w:sz w:val="32"/>
          <w:szCs w:val="32"/>
        </w:rPr>
      </w:pP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深入贯彻落实全国教育工作会议和《国家中长期教育改革和发展规划纲要（2010-2020）》，坚持技能为本、能力为重，以企业用人需求与岗位资格标准为导向，以学生（学徒）技能培养为核心，以学校、企业的深度参与为支撑，深化教育模式改革，推进教育机制创新，增强高职教育对社会发展的人才支撑力，提升学生的核心竞争力，我校新能源汽车技术专业</w:t>
      </w:r>
      <w:r>
        <w:rPr>
          <w:rFonts w:hint="eastAsia" w:asciiTheme="minorEastAsia" w:hAnsiTheme="minorEastAsia" w:cstheme="minorEastAsia"/>
          <w:sz w:val="28"/>
          <w:szCs w:val="28"/>
          <w:lang w:val="en-US" w:eastAsia="zh-CN"/>
        </w:rPr>
        <w:t>在2016年4月经申请立项为校级重点专业，该专业早在</w:t>
      </w:r>
      <w:r>
        <w:rPr>
          <w:rFonts w:hint="eastAsia" w:asciiTheme="minorEastAsia" w:hAnsiTheme="minorEastAsia" w:eastAsiaTheme="minorEastAsia" w:cstheme="minorEastAsia"/>
          <w:sz w:val="28"/>
          <w:szCs w:val="28"/>
        </w:rPr>
        <w:t>2015年</w:t>
      </w:r>
      <w:r>
        <w:rPr>
          <w:rFonts w:hint="eastAsia" w:asciiTheme="minorEastAsia" w:hAnsiTheme="minorEastAsia" w:cstheme="minorEastAsia"/>
          <w:sz w:val="28"/>
          <w:szCs w:val="28"/>
          <w:lang w:val="en-US" w:eastAsia="zh-CN"/>
        </w:rPr>
        <w:t>就被省教育厅</w:t>
      </w:r>
      <w:r>
        <w:rPr>
          <w:rFonts w:hint="eastAsia" w:asciiTheme="minorEastAsia" w:hAnsiTheme="minorEastAsia" w:eastAsiaTheme="minorEastAsia" w:cstheme="minorEastAsia"/>
          <w:sz w:val="28"/>
          <w:szCs w:val="28"/>
        </w:rPr>
        <w:t>批准为首批现代学徒制试点专业，</w:t>
      </w:r>
      <w:r>
        <w:rPr>
          <w:rFonts w:hint="eastAsia" w:asciiTheme="minorEastAsia" w:hAnsiTheme="minorEastAsia" w:cstheme="minorEastAsia"/>
          <w:sz w:val="28"/>
          <w:szCs w:val="28"/>
          <w:lang w:val="en-US" w:eastAsia="zh-CN"/>
        </w:rPr>
        <w:t>在重点专业建设中，我们</w:t>
      </w:r>
      <w:r>
        <w:rPr>
          <w:rFonts w:hint="eastAsia" w:asciiTheme="minorEastAsia" w:hAnsiTheme="minorEastAsia" w:eastAsiaTheme="minorEastAsia" w:cstheme="minorEastAsia"/>
          <w:sz w:val="28"/>
          <w:szCs w:val="28"/>
        </w:rPr>
        <w:t>积极与合作企业对接，深入探索实践通过现代学徒制培养人才的新模式，在校企双方共同参与下，为积极践行现代学徒制，学院围绕“厚德强技、理实交融”的办学理念，在抓好养成教育的同时，充分发挥专业特色优势，采用基于“工作过程法”的以实际工作任务为驱动的理实一体化教学模式，以项目引领、模块构建，重构了课程体系，修订了课程标准，编写了与之配套的实训指导任务书，以提升学生的核心人力资源价值和实践操作技能，培养适应企业发展和需求的高素质、高技能人才；同时，按照“学生→学徒→准员工→员工”四位一体的现代学徒制人才培养总体思路，以企业用人需求、岗位标准和行业规范为导向，以“厚德强技，理实交融”为基础，以校企合作为根本，以技能人才培养需要为出发点，以学生（学徒）技能培养为核心，推进职业教育体制机制创新，形成基地共建、资源共享、规划共用、师资共担、人才共育的新格局，培养服务地方经济发展的高素质高技能应用型人才。现试点工作已经完成，总结如下：</w:t>
      </w:r>
    </w:p>
    <w:p>
      <w:pPr>
        <w:spacing w:line="360" w:lineRule="auto"/>
        <w:ind w:firstLine="602" w:firstLineChars="200"/>
        <w:jc w:val="left"/>
        <w:rPr>
          <w:rFonts w:hint="eastAsia" w:asciiTheme="minorEastAsia" w:hAnsiTheme="minorEastAsia" w:eastAsiaTheme="minorEastAsia" w:cstheme="minorEastAsia"/>
          <w:b/>
          <w:bCs/>
          <w:sz w:val="30"/>
          <w:szCs w:val="30"/>
          <w:lang w:val="en-US" w:eastAsia="zh-CN"/>
        </w:rPr>
      </w:pPr>
      <w:bookmarkStart w:id="0" w:name="_GoBack"/>
      <w:r>
        <w:rPr>
          <w:rFonts w:hint="eastAsia" w:asciiTheme="minorEastAsia" w:hAnsiTheme="minorEastAsia" w:eastAsiaTheme="minorEastAsia" w:cstheme="minorEastAsia"/>
          <w:b/>
          <w:bCs/>
          <w:sz w:val="30"/>
          <w:szCs w:val="30"/>
          <w:lang w:val="en-US" w:eastAsia="zh-CN"/>
        </w:rPr>
        <w:t>一、目标任务完成情况</w:t>
      </w:r>
    </w:p>
    <w:bookmarkEnd w:id="0"/>
    <w:p>
      <w:pPr>
        <w:pStyle w:val="8"/>
        <w:widowControl w:val="0"/>
        <w:numPr>
          <w:ilvl w:val="0"/>
          <w:numId w:val="0"/>
        </w:numPr>
        <w:wordWrap/>
        <w:adjustRightInd/>
        <w:snapToGrid/>
        <w:spacing w:line="360" w:lineRule="auto"/>
        <w:ind w:right="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招生与招工实现一体化</w:t>
      </w:r>
      <w:r>
        <w:rPr>
          <w:rFonts w:hint="eastAsia" w:asciiTheme="minorEastAsia" w:hAnsiTheme="minorEastAsia" w:eastAsiaTheme="minorEastAsia" w:cstheme="minorEastAsia"/>
          <w:sz w:val="28"/>
          <w:szCs w:val="28"/>
          <w:lang w:val="en-US" w:eastAsia="zh-CN"/>
        </w:rPr>
        <w:t xml:space="preserve"> </w:t>
      </w:r>
    </w:p>
    <w:p>
      <w:pPr>
        <w:spacing w:line="360" w:lineRule="auto"/>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新能源汽车技术自2016年4月重点专业立项以来，学生人数逐年递增，该专业学生人数由2015级2个班100余人，到2017年10个班470余人，有跃升为我校第一大专业之趋势。</w:t>
      </w:r>
    </w:p>
    <w:p>
      <w:pPr>
        <w:pStyle w:val="8"/>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其次，</w:t>
      </w:r>
      <w:r>
        <w:rPr>
          <w:rFonts w:hint="eastAsia" w:asciiTheme="minorEastAsia" w:hAnsiTheme="minorEastAsia" w:eastAsiaTheme="minorEastAsia" w:cstheme="minorEastAsia"/>
          <w:sz w:val="28"/>
          <w:szCs w:val="28"/>
          <w:lang w:val="en-US" w:eastAsia="zh-CN"/>
        </w:rPr>
        <w:t>“现代学徒制”</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新能源汽车技术立项后我校与四川野马汽车股份有限公司绵阳分公司签订了“现代学徒制”合作协议，并制定了招生招工方案。</w:t>
      </w:r>
      <w:r>
        <w:rPr>
          <w:rFonts w:hint="eastAsia" w:asciiTheme="minorEastAsia" w:hAnsiTheme="minorEastAsia" w:eastAsiaTheme="minorEastAsia" w:cstheme="minorEastAsia"/>
          <w:sz w:val="28"/>
          <w:szCs w:val="28"/>
        </w:rPr>
        <w:t>由学院同四川野马汽车股份有限公司绵阳分公司选定人员，组成现代学徒制试点专家考核小组，对学生进行考核后择优录取。</w:t>
      </w:r>
      <w:r>
        <w:rPr>
          <w:rFonts w:hint="eastAsia" w:asciiTheme="minorEastAsia" w:hAnsiTheme="minorEastAsia" w:eastAsiaTheme="minorEastAsia" w:cstheme="minorEastAsia"/>
          <w:sz w:val="28"/>
          <w:szCs w:val="28"/>
          <w:lang w:val="en-US" w:eastAsia="zh-CN"/>
        </w:rPr>
        <w:t>截止2018年1月，在2015级招收了40名学徒，2016级招收了45名学徒，2017级招收了265名学徒，共计350名。这350名学徒均签订了四方协议，购买了学徒工伤保险和学徒责任险。</w:t>
      </w:r>
    </w:p>
    <w:p>
      <w:pPr>
        <w:numPr>
          <w:ilvl w:val="0"/>
          <w:numId w:val="0"/>
        </w:num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师资队伍建设成效显著</w:t>
      </w:r>
    </w:p>
    <w:p>
      <w:pPr>
        <w:pStyle w:val="8"/>
        <w:numPr>
          <w:ilvl w:val="0"/>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队伍结构建设标准</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理配备校内导师、企业师傅。企业师傅的选聘应当把熟悉所从事领域的发展态势，熟知相关市场信息，善于将先进理论转化为实用技术和产品，实践经验丰富，职业道德规范、责任心强，善于表达沟通作为基本标准。</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导师、师傅与徒弟配备标准。根据学生学徒岗位配备师傅。为保证学徒效果，每个实习岗位配备一名师傅。每位师傅带徒弟3-5人。校内导师所带学生数量可以是学生企业实习岗位每位师傅所带学生人数之和。校内导师与企业师傅所带学生要一致，便于校内教师与企业师傅的沟通与交流。比如，学生在企业学徒岗位有三个，每个岗位配备一名师傅，每位师傅带5个徒弟，则15个学生为一组，配备一名校内导师。三位学生为一个学习小组，每一学习小组安排一名组长负责，完成轮岗实习任务。</w:t>
      </w:r>
    </w:p>
    <w:p>
      <w:pPr>
        <w:pStyle w:val="8"/>
        <w:numPr>
          <w:ilvl w:val="0"/>
          <w:numId w:val="0"/>
        </w:numPr>
        <w:spacing w:line="360" w:lineRule="auto"/>
        <w:ind w:left="360" w:leftChars="0" w:firstLine="280" w:firstLineChars="1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队伍能力提升途径</w:t>
      </w:r>
    </w:p>
    <w:p>
      <w:pPr>
        <w:numPr>
          <w:ilvl w:val="0"/>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系列培训。</w:t>
      </w:r>
      <w:r>
        <w:rPr>
          <w:rFonts w:hint="eastAsia" w:asciiTheme="minorEastAsia" w:hAnsiTheme="minorEastAsia" w:eastAsiaTheme="minorEastAsia" w:cstheme="minorEastAsia"/>
          <w:sz w:val="28"/>
          <w:szCs w:val="28"/>
          <w:lang w:val="en-US" w:eastAsia="zh-CN"/>
        </w:rPr>
        <w:t>我</w:t>
      </w:r>
      <w:r>
        <w:rPr>
          <w:rFonts w:hint="eastAsia" w:asciiTheme="minorEastAsia" w:hAnsiTheme="minorEastAsia" w:eastAsiaTheme="minorEastAsia" w:cstheme="minorEastAsia"/>
          <w:sz w:val="28"/>
          <w:szCs w:val="28"/>
        </w:rPr>
        <w:t>校开展现代学徒制改革，有针对性地开展</w:t>
      </w:r>
      <w:r>
        <w:rPr>
          <w:rFonts w:hint="eastAsia" w:asciiTheme="minorEastAsia" w:hAnsiTheme="minorEastAsia" w:eastAsiaTheme="minorEastAsia" w:cstheme="minorEastAsia"/>
          <w:sz w:val="28"/>
          <w:szCs w:val="28"/>
          <w:lang w:val="en-US" w:eastAsia="zh-CN"/>
        </w:rPr>
        <w:t>了教学技能、专业技能、课题管理能力一</w:t>
      </w:r>
      <w:r>
        <w:rPr>
          <w:rFonts w:hint="eastAsia" w:asciiTheme="minorEastAsia" w:hAnsiTheme="minorEastAsia" w:eastAsiaTheme="minorEastAsia" w:cstheme="minorEastAsia"/>
          <w:sz w:val="28"/>
          <w:szCs w:val="28"/>
        </w:rPr>
        <w:t>系列师资培训，提高专任教师和兼职教师（企业师傅）的教学能力。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人员引进。需要有针对性地分析</w:t>
      </w:r>
      <w:r>
        <w:rPr>
          <w:rFonts w:hint="eastAsia" w:asciiTheme="minorEastAsia" w:hAnsiTheme="minorEastAsia" w:eastAsiaTheme="minorEastAsia" w:cstheme="minorEastAsia"/>
          <w:sz w:val="28"/>
          <w:szCs w:val="28"/>
          <w:lang w:val="en-US" w:eastAsia="zh-CN"/>
        </w:rPr>
        <w:t>我校新能源汽车技术专业</w:t>
      </w:r>
      <w:r>
        <w:rPr>
          <w:rFonts w:hint="eastAsia" w:asciiTheme="minorEastAsia" w:hAnsiTheme="minorEastAsia" w:eastAsiaTheme="minorEastAsia" w:cstheme="minorEastAsia"/>
          <w:sz w:val="28"/>
          <w:szCs w:val="28"/>
        </w:rPr>
        <w:t>自身师资队伍能力结构，特别是按照岗位需求分析师资能力结构，然后按照“优势互补”的原则引进急需的专业技术技能人才或能工匠巧。对于引进的企业人员，</w:t>
      </w:r>
      <w:r>
        <w:rPr>
          <w:rFonts w:hint="eastAsia" w:asciiTheme="minorEastAsia" w:hAnsiTheme="minorEastAsia" w:eastAsiaTheme="minorEastAsia" w:cstheme="minorEastAsia"/>
          <w:sz w:val="28"/>
          <w:szCs w:val="28"/>
          <w:lang w:val="en-US" w:eastAsia="zh-CN"/>
        </w:rPr>
        <w:t>通过教学教学能力培养</w:t>
      </w:r>
      <w:r>
        <w:rPr>
          <w:rFonts w:hint="eastAsia" w:asciiTheme="minorEastAsia" w:hAnsiTheme="minorEastAsia" w:eastAsiaTheme="minorEastAsia" w:cstheme="minorEastAsia"/>
          <w:sz w:val="28"/>
          <w:szCs w:val="28"/>
        </w:rPr>
        <w:t>提高他们的教育管理水平和教学水平。</w:t>
      </w:r>
    </w:p>
    <w:p>
      <w:pPr>
        <w:numPr>
          <w:ilvl w:val="0"/>
          <w:numId w:val="0"/>
        </w:num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（3）着重抓双师型教师培养。</w:t>
      </w:r>
      <w:r>
        <w:rPr>
          <w:rFonts w:hint="eastAsia" w:asciiTheme="minorEastAsia" w:hAnsiTheme="minorEastAsia" w:eastAsiaTheme="minorEastAsia" w:cstheme="minorEastAsia"/>
          <w:sz w:val="28"/>
          <w:szCs w:val="28"/>
          <w:lang w:val="en-US" w:eastAsia="zh-CN"/>
        </w:rPr>
        <w:sym w:font="Wingdings" w:char="F081"/>
      </w:r>
      <w:r>
        <w:rPr>
          <w:rFonts w:hint="eastAsia" w:asciiTheme="minorEastAsia" w:hAnsiTheme="minorEastAsia" w:eastAsiaTheme="minorEastAsia" w:cstheme="minorEastAsia"/>
          <w:sz w:val="28"/>
          <w:szCs w:val="28"/>
          <w:lang w:val="en-US" w:eastAsia="zh-CN"/>
        </w:rPr>
        <w:t>开展教师双基培训（教学基本规律、教学基本技能）；</w:t>
      </w:r>
      <w:r>
        <w:rPr>
          <w:rFonts w:hint="eastAsia" w:asciiTheme="minorEastAsia" w:hAnsiTheme="minorEastAsia" w:eastAsiaTheme="minorEastAsia" w:cstheme="minorEastAsia"/>
          <w:sz w:val="28"/>
          <w:szCs w:val="28"/>
          <w:lang w:val="en-US" w:eastAsia="zh-CN"/>
        </w:rPr>
        <w:sym w:font="Wingdings" w:char="F082"/>
      </w:r>
      <w:r>
        <w:rPr>
          <w:rFonts w:hint="eastAsia" w:asciiTheme="minorEastAsia" w:hAnsiTheme="minorEastAsia" w:eastAsiaTheme="minorEastAsia" w:cstheme="minorEastAsia"/>
          <w:sz w:val="28"/>
          <w:szCs w:val="28"/>
          <w:lang w:val="en-US" w:eastAsia="zh-CN"/>
        </w:rPr>
        <w:t>要求教师每学期到校内实训室学习不低于40学时；</w:t>
      </w:r>
      <w:r>
        <w:rPr>
          <w:rFonts w:hint="eastAsia" w:asciiTheme="minorEastAsia" w:hAnsiTheme="minorEastAsia" w:eastAsiaTheme="minorEastAsia" w:cstheme="minorEastAsia"/>
          <w:sz w:val="28"/>
          <w:szCs w:val="28"/>
          <w:lang w:val="en-US" w:eastAsia="zh-CN"/>
        </w:rPr>
        <w:sym w:font="Wingdings" w:char="F083"/>
      </w:r>
      <w:r>
        <w:rPr>
          <w:rFonts w:hint="eastAsia" w:asciiTheme="minorEastAsia" w:hAnsiTheme="minorEastAsia" w:eastAsiaTheme="minorEastAsia" w:cstheme="minorEastAsia"/>
          <w:sz w:val="28"/>
          <w:szCs w:val="28"/>
          <w:lang w:val="en-US" w:eastAsia="zh-CN"/>
        </w:rPr>
        <w:t>教师在寒暑假到企业实习不低于15天，学习企业先进的工作流程，企业文化；</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 4 \* GB3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在教师中广泛开展职业技能竞赛，从而达到以赛促教的目的；</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 5 \* GB3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⑤</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选派骨干教师参加国培、省培，选送了田伟、吴立超、宋诗思、王崇庆、朱永奎赴广州、天津学习性能源汽车技术。</w:t>
      </w:r>
    </w:p>
    <w:p>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3.师资队伍建设规模</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代学徒制对师资队伍建设的需求分析。新能源汽车技术专业实施现代学徒制人才培养，需要建设一支团结协作好、互补性强、实现从生产、服务到课堂教学的专兼职教学团队。校内专任教师必须能够把握教育教学规律，具有丰富的教学组织管理经验，熟悉本专业领域的岗位工作过程，具备较强的职业实践能力；企业师傅除了掌握基本的教学规律外，关键是结合实际岗位（任务）流程，快速提高学生的构件工厂生产、现场装配、营销技巧、营销策略等岗位实践能力。</w:t>
      </w:r>
    </w:p>
    <w:p>
      <w:pPr>
        <w:numPr>
          <w:ilvl w:val="0"/>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目前，</w:t>
      </w:r>
      <w:r>
        <w:rPr>
          <w:rFonts w:hint="eastAsia" w:asciiTheme="minorEastAsia" w:hAnsiTheme="minorEastAsia" w:eastAsiaTheme="minorEastAsia" w:cstheme="minorEastAsia"/>
          <w:sz w:val="28"/>
          <w:szCs w:val="28"/>
        </w:rPr>
        <w:t>本专业现有</w:t>
      </w:r>
      <w:r>
        <w:rPr>
          <w:rFonts w:hint="eastAsia" w:asciiTheme="minorEastAsia" w:hAnsiTheme="minorEastAsia" w:eastAsiaTheme="minorEastAsia" w:cstheme="minorEastAsia"/>
          <w:sz w:val="28"/>
          <w:szCs w:val="28"/>
          <w:lang w:val="en-US" w:eastAsia="zh-CN"/>
        </w:rPr>
        <w:t>专任</w:t>
      </w:r>
      <w:r>
        <w:rPr>
          <w:rFonts w:hint="eastAsia" w:asciiTheme="minorEastAsia" w:hAnsiTheme="minorEastAsia" w:eastAsiaTheme="minorEastAsia" w:cstheme="minorEastAsia"/>
          <w:sz w:val="28"/>
          <w:szCs w:val="28"/>
        </w:rPr>
        <w:t>教师13人，</w:t>
      </w:r>
      <w:r>
        <w:rPr>
          <w:rFonts w:hint="eastAsia" w:asciiTheme="minorEastAsia" w:hAnsiTheme="minorEastAsia" w:eastAsiaTheme="minorEastAsia" w:cstheme="minorEastAsia"/>
          <w:sz w:val="28"/>
          <w:szCs w:val="28"/>
          <w:lang w:val="en-US" w:eastAsia="zh-CN"/>
        </w:rPr>
        <w:t>聘请企业兼职教师12人，</w:t>
      </w:r>
      <w:r>
        <w:rPr>
          <w:rFonts w:hint="eastAsia" w:asciiTheme="minorEastAsia" w:hAnsiTheme="minorEastAsia" w:eastAsiaTheme="minorEastAsia" w:cstheme="minorEastAsia"/>
          <w:sz w:val="28"/>
          <w:szCs w:val="28"/>
        </w:rPr>
        <w:t>其中教授 3人，副教授 1人，讲师</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人；硕士及硕士以上5人。团队以中青年教师为主，比例适当，40岁以上教师 5人，占 38%，30-40岁的教师1人，占7.6 %，30岁以下的教师 7 人，占 53.8 %，是一支学历层次较高、结构合理、团结协作、锐意进取、融创新和传承于一体的教学团队</w:t>
      </w:r>
      <w:r>
        <w:rPr>
          <w:rFonts w:hint="eastAsia" w:asciiTheme="minorEastAsia" w:hAnsiTheme="minorEastAsia" w:cstheme="minorEastAsia"/>
          <w:sz w:val="28"/>
          <w:szCs w:val="28"/>
          <w:lang w:eastAsia="zh-CN"/>
        </w:rPr>
        <w:t>。</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建立一对一研学工作室——王鹏技能大师工作室</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工作室由我校副教授、高级技师王鹏领办，工作室紧扣新能源汽车高技能人才培养这一宗旨，突出课题研究和技能大师带徒，努力打造创新成果的展示窗口、绝技绝活的传承纽带和高技能人才的成长平台。</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成立新能源汽车教学团队</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新能源汽车教学团队由专业带头人黄锋带头，新能源汽车教研室支撑，机电工程系主任助理朱永总体负责，是一支学历层次较高、结构合理、团结协作、锐意进取、融创新和传承于一体的“双师型”教学团队。</w:t>
      </w:r>
    </w:p>
    <w:p>
      <w:pPr>
        <w:pStyle w:val="8"/>
        <w:numPr>
          <w:ilvl w:val="0"/>
          <w:numId w:val="0"/>
        </w:numPr>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（三）实践教学体系建设及保障</w:t>
      </w:r>
    </w:p>
    <w:p>
      <w:pPr>
        <w:pStyle w:val="8"/>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1.实训室开出率</w:t>
      </w:r>
    </w:p>
    <w:p>
      <w:pPr>
        <w:pStyle w:val="8"/>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高等职业技术院校的办学性质要求我们的学生比传统的学科型院校学生有更强的动手能力,要达到这一目标,必须大力加强实践教学环节。特别是本专业在执行邓院长“七个教学过程”课改以来，就更加大了实践教学的力度。本专业教师从专业创办初期，就积极参与实训室的建设，不断完善实训室。根据教学计划的安排，开出教学计划所需的全部实训课程，实训的开出率在90%以上，绝对能满足学生校内实训的需求。</w:t>
      </w:r>
    </w:p>
    <w:p>
      <w:pPr>
        <w:pStyle w:val="8"/>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2.校企合作情况</w:t>
      </w:r>
    </w:p>
    <w:p>
      <w:pPr>
        <w:pStyle w:val="8"/>
        <w:widowControl w:val="0"/>
        <w:numPr>
          <w:ilvl w:val="0"/>
          <w:numId w:val="0"/>
        </w:numPr>
        <w:wordWrap/>
        <w:adjustRightInd/>
        <w:snapToGrid/>
        <w:spacing w:line="360" w:lineRule="auto"/>
        <w:ind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新能源汽车技术重点专业立项前，2015年</w:t>
      </w:r>
      <w:r>
        <w:rPr>
          <w:rFonts w:hint="eastAsia" w:asciiTheme="minorEastAsia" w:hAnsiTheme="minorEastAsia" w:eastAsiaTheme="minorEastAsia" w:cstheme="minorEastAsia"/>
          <w:kern w:val="2"/>
          <w:sz w:val="28"/>
          <w:szCs w:val="28"/>
          <w:lang w:val="en-US" w:eastAsia="zh-CN" w:bidi="ar-SA"/>
        </w:rPr>
        <w:t xml:space="preserve">“现代学徒制” </w:t>
      </w:r>
      <w:r>
        <w:rPr>
          <w:rFonts w:hint="eastAsia" w:asciiTheme="minorEastAsia" w:hAnsiTheme="minorEastAsia" w:cstheme="minorEastAsia"/>
          <w:kern w:val="2"/>
          <w:sz w:val="28"/>
          <w:szCs w:val="28"/>
          <w:lang w:val="en-US" w:eastAsia="zh-CN" w:bidi="ar-SA"/>
        </w:rPr>
        <w:t>省级试点专业已立项，在建设重点专业同时配合“现代学徒制”省级试点专业建设，</w:t>
      </w:r>
      <w:r>
        <w:rPr>
          <w:rFonts w:hint="eastAsia" w:asciiTheme="minorEastAsia" w:hAnsiTheme="minorEastAsia" w:eastAsiaTheme="minorEastAsia" w:cstheme="minorEastAsia"/>
          <w:kern w:val="2"/>
          <w:sz w:val="28"/>
          <w:szCs w:val="28"/>
          <w:lang w:val="en-US" w:eastAsia="zh-CN" w:bidi="ar-SA"/>
        </w:rPr>
        <w:t>与四川野马汽车股份有限公司绵阳分公司签订了“现代学徒制”合作协议，并制定了招生招工方案，在2015级招收了40名学徒，2016级招收了45名学徒，2017级招收了265名学徒，共计350名。这350名学徒均签订了四方协议，购买了学徒工伤保险和学徒责任险。</w:t>
      </w:r>
    </w:p>
    <w:p>
      <w:pPr>
        <w:pStyle w:val="8"/>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2017年本专业新增校外实训基地5家，分别是奇瑞汽车股份有限公司、绵阳华瑞汽车有限公司、经开区BYD4S店、绵阳富腾汽车销售服务有限公司。</w:t>
      </w:r>
    </w:p>
    <w:p>
      <w:pPr>
        <w:numPr>
          <w:ilvl w:val="0"/>
          <w:numId w:val="1"/>
        </w:num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资金投入</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自“</w:t>
      </w:r>
      <w:r>
        <w:rPr>
          <w:rFonts w:hint="eastAsia" w:asciiTheme="minorEastAsia" w:hAnsiTheme="minorEastAsia" w:cstheme="minorEastAsia"/>
          <w:sz w:val="28"/>
          <w:szCs w:val="28"/>
          <w:lang w:val="en-US" w:eastAsia="zh-CN"/>
        </w:rPr>
        <w:t>校级重点专业</w:t>
      </w:r>
      <w:r>
        <w:rPr>
          <w:rFonts w:hint="eastAsia" w:asciiTheme="minorEastAsia" w:hAnsiTheme="minorEastAsia" w:eastAsiaTheme="minorEastAsia" w:cstheme="minorEastAsia"/>
          <w:sz w:val="28"/>
          <w:szCs w:val="28"/>
          <w:lang w:val="en-US" w:eastAsia="zh-CN"/>
        </w:rPr>
        <w:t>”新能源汽车技术专业项目立项以来，</w:t>
      </w:r>
      <w:r>
        <w:rPr>
          <w:rFonts w:hint="eastAsia" w:asciiTheme="minorEastAsia" w:hAnsiTheme="minorEastAsia" w:eastAsiaTheme="minorEastAsia" w:cstheme="minorEastAsia"/>
          <w:sz w:val="28"/>
          <w:szCs w:val="28"/>
        </w:rPr>
        <w:t>用于实训耗材、师资培训、人才培养方案研讨开发等费用10万余元。</w:t>
      </w:r>
      <w:r>
        <w:rPr>
          <w:rFonts w:hint="eastAsia" w:asciiTheme="minorEastAsia" w:hAnsiTheme="minorEastAsia" w:cstheme="minorEastAsia"/>
          <w:sz w:val="28"/>
          <w:szCs w:val="28"/>
          <w:lang w:val="en-US" w:eastAsia="zh-CN"/>
        </w:rPr>
        <w:t>在2014年</w:t>
      </w:r>
      <w:r>
        <w:rPr>
          <w:rFonts w:hint="eastAsia" w:asciiTheme="minorEastAsia" w:hAnsiTheme="minorEastAsia" w:eastAsiaTheme="minorEastAsia" w:cstheme="minorEastAsia"/>
          <w:sz w:val="28"/>
          <w:szCs w:val="28"/>
        </w:rPr>
        <w:t>国家级汽车实训基地</w:t>
      </w:r>
      <w:r>
        <w:rPr>
          <w:rFonts w:hint="eastAsia" w:asciiTheme="minorEastAsia" w:hAnsiTheme="minorEastAsia" w:cstheme="minorEastAsia"/>
          <w:sz w:val="28"/>
          <w:szCs w:val="28"/>
          <w:lang w:val="en-US" w:eastAsia="zh-CN"/>
        </w:rPr>
        <w:t>和</w:t>
      </w:r>
      <w:r>
        <w:rPr>
          <w:rFonts w:hint="eastAsia" w:asciiTheme="minorEastAsia" w:hAnsiTheme="minorEastAsia" w:eastAsiaTheme="minorEastAsia" w:cstheme="minorEastAsia"/>
          <w:sz w:val="28"/>
          <w:szCs w:val="28"/>
        </w:rPr>
        <w:t>2015年在投资290万元建立涵盖BYDe6纯电动汽车、丰田卡罗拉混合动力电动汽车及新能源汽车核心部件实训台架的新能源汽车实训室</w:t>
      </w:r>
      <w:r>
        <w:rPr>
          <w:rFonts w:hint="eastAsia" w:asciiTheme="minorEastAsia" w:hAnsiTheme="minorEastAsia" w:cstheme="minorEastAsia"/>
          <w:sz w:val="28"/>
          <w:szCs w:val="28"/>
          <w:lang w:val="en-US" w:eastAsia="zh-CN"/>
        </w:rPr>
        <w:t>的基础上</w:t>
      </w:r>
      <w:r>
        <w:rPr>
          <w:rFonts w:hint="eastAsia" w:asciiTheme="minorEastAsia" w:hAnsiTheme="minorEastAsia" w:eastAsiaTheme="minorEastAsia" w:cstheme="minorEastAsia"/>
          <w:sz w:val="28"/>
          <w:szCs w:val="28"/>
        </w:rPr>
        <w:t>，利用川汽野马为学院提供的教学设备，车辆</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学校</w:t>
      </w:r>
      <w:r>
        <w:rPr>
          <w:rFonts w:hint="eastAsia" w:asciiTheme="minorEastAsia" w:hAnsiTheme="minorEastAsia" w:eastAsiaTheme="minorEastAsia" w:cstheme="minorEastAsia"/>
          <w:sz w:val="28"/>
          <w:szCs w:val="28"/>
        </w:rPr>
        <w:t>相继建成新能源技术实训室、新能源汽车故障诊断实训室、新能源电器设备故障诊断实训室等新能源汽车技术专业实验实训室。</w:t>
      </w:r>
      <w:r>
        <w:rPr>
          <w:rFonts w:hint="eastAsia" w:asciiTheme="minorEastAsia" w:hAnsiTheme="minorEastAsia" w:cstheme="minorEastAsia"/>
          <w:sz w:val="28"/>
          <w:szCs w:val="28"/>
          <w:lang w:val="en-US" w:eastAsia="zh-CN"/>
        </w:rPr>
        <w:t>2017年</w:t>
      </w:r>
      <w:r>
        <w:rPr>
          <w:rFonts w:hint="eastAsia" w:asciiTheme="minorEastAsia" w:hAnsiTheme="minorEastAsia" w:eastAsiaTheme="minorEastAsia" w:cstheme="minorEastAsia"/>
          <w:sz w:val="28"/>
          <w:szCs w:val="28"/>
          <w:lang w:val="en-US" w:eastAsia="zh-CN"/>
        </w:rPr>
        <w:t>投资1000万建设了400</w:t>
      </w:r>
      <w:r>
        <w:rPr>
          <w:rFonts w:hint="eastAsia" w:asciiTheme="minorEastAsia" w:hAnsiTheme="minorEastAsia" w:eastAsiaTheme="minorEastAsia" w:cstheme="minorEastAsia"/>
          <w:sz w:val="28"/>
          <w:szCs w:val="28"/>
        </w:rPr>
        <w:t>00平方米的汽车实训中心；</w:t>
      </w:r>
      <w:r>
        <w:rPr>
          <w:rFonts w:hint="eastAsia" w:asciiTheme="minorEastAsia" w:hAnsiTheme="minorEastAsia" w:eastAsiaTheme="minorEastAsia" w:cstheme="minorEastAsia"/>
          <w:sz w:val="28"/>
          <w:szCs w:val="28"/>
          <w:lang w:val="en-US" w:eastAsia="zh-CN"/>
        </w:rPr>
        <w:t>2018年计划投入近千万用于培养师资、信息化建设、精品课程建设和实训室建设。</w:t>
      </w:r>
    </w:p>
    <w:p>
      <w:pPr>
        <w:pStyle w:val="8"/>
        <w:numPr>
          <w:ilvl w:val="0"/>
          <w:numId w:val="0"/>
        </w:numPr>
        <w:spacing w:line="360" w:lineRule="auto"/>
        <w:ind w:leftChars="0"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（四）创新人才培养模式的创新</w:t>
      </w:r>
    </w:p>
    <w:p>
      <w:pPr>
        <w:numPr>
          <w:ilvl w:val="0"/>
          <w:numId w:val="0"/>
        </w:numPr>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1.结合本专业四川省现代学徒制试点建设工作，初步形成校企共建、联合培养的学徒制人才培养模式。</w:t>
      </w:r>
    </w:p>
    <w:p>
      <w:pPr>
        <w:numPr>
          <w:ilvl w:val="0"/>
          <w:numId w:val="0"/>
        </w:numPr>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2.结合教学改革初步形成，任务驱动、项目引领，由企业所需要解决的问题来指导理论和实践的教改2.0版新能源人才培养模式   。</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3.深化新能源现代学徒制人才培养模式的建设，形成了基于课证融合的“2.5+0.5”的才培养模式和基于“现代学徒制”的校企共建、联合培养的“学生→学徒→准员工→员工”四位一体学徒制人才培养模式。形成本专业现代学徒制人才培养方案；固化了新能源汽车技术教改2.0版人才培养方案，初步形成新能源汽车技术教改3.0版人才培养方案。</w:t>
      </w:r>
      <w:r>
        <w:rPr>
          <w:rFonts w:hint="eastAsia" w:asciiTheme="minorEastAsia" w:hAnsiTheme="minorEastAsia" w:eastAsiaTheme="minorEastAsia" w:cstheme="minorEastAsia"/>
          <w:sz w:val="28"/>
          <w:szCs w:val="28"/>
        </w:rPr>
        <w:t>结合教育部及现代学徒制相关文件</w:t>
      </w:r>
      <w:r>
        <w:rPr>
          <w:rFonts w:hint="eastAsia" w:asciiTheme="minorEastAsia" w:hAnsiTheme="minorEastAsia" w:cstheme="minorEastAsia"/>
          <w:sz w:val="28"/>
          <w:szCs w:val="28"/>
          <w:lang w:val="en-US" w:eastAsia="zh-CN"/>
        </w:rPr>
        <w:t>及重点专业建设任务书要求</w:t>
      </w:r>
      <w:r>
        <w:rPr>
          <w:rFonts w:hint="eastAsia" w:asciiTheme="minorEastAsia" w:hAnsiTheme="minorEastAsia" w:eastAsiaTheme="minorEastAsia" w:cstheme="minorEastAsia"/>
          <w:sz w:val="28"/>
          <w:szCs w:val="28"/>
        </w:rPr>
        <w:t>，我院组织系（部）主任、教研室主任和骨干教师走访调研</w:t>
      </w:r>
      <w:r>
        <w:rPr>
          <w:rFonts w:hint="eastAsia" w:asciiTheme="minorEastAsia" w:hAnsiTheme="minorEastAsia" w:eastAsiaTheme="minorEastAsia" w:cstheme="minorEastAsia"/>
          <w:sz w:val="28"/>
          <w:szCs w:val="28"/>
          <w:lang w:val="en-US" w:eastAsia="zh-CN"/>
        </w:rPr>
        <w:t>川内汽车产业及绵阳周边企业，如</w:t>
      </w:r>
      <w:r>
        <w:rPr>
          <w:rFonts w:hint="eastAsia" w:asciiTheme="minorEastAsia" w:hAnsiTheme="minorEastAsia" w:eastAsiaTheme="minorEastAsia" w:cstheme="minorEastAsia"/>
          <w:sz w:val="28"/>
          <w:szCs w:val="28"/>
        </w:rPr>
        <w:t>四川野马汽车股份有限公司绵阳分公司、绵阳艾萧汽车4S店、绵阳长安福特4S店等企业，了解相关岗位对用工的标准，根据岗位要求倒推工作任务及课程设置，形成了以涵盖36个围绕 “讲、范、导、练、考、评、管”七个教学步骤开展理实一体化教学项目的8个专业核心课程为核心的人才培养方案。形成具体方案后，邀请企业及高校专家、教授开展了“人才培养方案”修订评审会，在评审会上大家一致通过，即按方案执行实施，可与市场很好的对接，为企业输送优质员工。</w:t>
      </w:r>
    </w:p>
    <w:p>
      <w:pPr>
        <w:spacing w:line="360" w:lineRule="auto"/>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教学方法手段的创新</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原有教学改革1.0版和2.0版基础之上，根据就业岗位（群）新需求提出并形成了教学改革3.0版方案提交学校学术委员会审核，本次方案主要引入“六结合”的思想。一是“三新一现”与教改的结合，即将新技术、新材料、新工艺和现代信息技术运用于教改中，体现教学内容的先进性、实现教学管理的现代化；二是竞赛与教改的结合，即将各级各类竞赛中的题目、内容、考核标准等有选择性地融入教改中，使学生的学习能与国家和国际标准接轨；三是职业标准与教改的结合，即将各行业的职业标准融入到具体的教学中；四是企业与教改的结合，即在教改中要加强校企合作，使学生在校就能更多地了解企业的管理及文化；五是学校实际与教改相结合，即根据学校现有的师资、设施设备进行教改，方案的制定不能脱离实际；六是将学生与教改紧密结合，学生是教改实施的对象，在教改方案中要将学生的知识结构、学习能力、认知水平的不同考虑进去，能够体现出分层教育的特色。</w:t>
      </w:r>
    </w:p>
    <w:p>
      <w:pPr>
        <w:numPr>
          <w:ilvl w:val="0"/>
          <w:numId w:val="2"/>
        </w:numPr>
        <w:spacing w:line="360" w:lineRule="auto"/>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课程体系与形式创新</w:t>
      </w:r>
    </w:p>
    <w:p>
      <w:pPr>
        <w:numPr>
          <w:ilvl w:val="0"/>
          <w:numId w:val="0"/>
        </w:num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课程建设是专业建设的基础，</w:t>
      </w:r>
      <w:r>
        <w:rPr>
          <w:rFonts w:hint="eastAsia" w:asciiTheme="minorEastAsia" w:hAnsiTheme="minorEastAsia" w:eastAsiaTheme="minorEastAsia" w:cstheme="minorEastAsia"/>
          <w:sz w:val="28"/>
          <w:szCs w:val="28"/>
          <w:lang w:eastAsia="zh-CN"/>
        </w:rPr>
        <w:t>在邓院长极力推行教学改革的浪潮下，</w:t>
      </w:r>
      <w:r>
        <w:rPr>
          <w:rFonts w:hint="eastAsia" w:asciiTheme="minorEastAsia" w:hAnsiTheme="minorEastAsia" w:eastAsiaTheme="minorEastAsia" w:cstheme="minorEastAsia"/>
          <w:sz w:val="28"/>
          <w:szCs w:val="28"/>
        </w:rPr>
        <w:t>本专业</w:t>
      </w:r>
      <w:r>
        <w:rPr>
          <w:rFonts w:hint="eastAsia" w:asciiTheme="minorEastAsia" w:hAnsiTheme="minorEastAsia" w:eastAsiaTheme="minorEastAsia" w:cstheme="minorEastAsia"/>
          <w:sz w:val="28"/>
          <w:szCs w:val="28"/>
          <w:lang w:eastAsia="zh-CN"/>
        </w:rPr>
        <w:t>也大刀阔斧</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从无到有、逐渐完善，结合当前企业行业所需，结合我校实训设备，结合学生情况，</w:t>
      </w:r>
      <w:r>
        <w:rPr>
          <w:rFonts w:hint="eastAsia" w:asciiTheme="minorEastAsia" w:hAnsiTheme="minorEastAsia" w:eastAsiaTheme="minorEastAsia" w:cstheme="minorEastAsia"/>
          <w:sz w:val="28"/>
          <w:szCs w:val="28"/>
        </w:rPr>
        <w:t>将</w:t>
      </w:r>
      <w:r>
        <w:rPr>
          <w:rFonts w:hint="eastAsia" w:asciiTheme="minorEastAsia" w:hAnsiTheme="minorEastAsia" w:eastAsiaTheme="minorEastAsia" w:cstheme="minorEastAsia"/>
          <w:sz w:val="28"/>
          <w:szCs w:val="28"/>
          <w:lang w:eastAsia="zh-CN"/>
        </w:rPr>
        <w:t>本</w:t>
      </w:r>
      <w:r>
        <w:rPr>
          <w:rFonts w:hint="eastAsia" w:asciiTheme="minorEastAsia" w:hAnsiTheme="minorEastAsia" w:eastAsiaTheme="minorEastAsia" w:cstheme="minorEastAsia"/>
          <w:sz w:val="28"/>
          <w:szCs w:val="28"/>
        </w:rPr>
        <w:t>专业</w:t>
      </w:r>
      <w:r>
        <w:rPr>
          <w:rFonts w:hint="eastAsia" w:asciiTheme="minorEastAsia" w:hAnsiTheme="minorEastAsia" w:eastAsiaTheme="minorEastAsia" w:cstheme="minorEastAsia"/>
          <w:sz w:val="28"/>
          <w:szCs w:val="28"/>
          <w:lang w:eastAsia="zh-CN"/>
        </w:rPr>
        <w:t>所有专业必修</w:t>
      </w:r>
      <w:r>
        <w:rPr>
          <w:rFonts w:hint="eastAsia" w:asciiTheme="minorEastAsia" w:hAnsiTheme="minorEastAsia" w:eastAsiaTheme="minorEastAsia" w:cstheme="minorEastAsia"/>
          <w:sz w:val="28"/>
          <w:szCs w:val="28"/>
        </w:rPr>
        <w:t>课程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分解成</w:t>
      </w:r>
      <w:r>
        <w:rPr>
          <w:rFonts w:hint="eastAsia" w:asciiTheme="minorEastAsia" w:hAnsiTheme="minorEastAsia" w:eastAsiaTheme="minorEastAsia" w:cstheme="minorEastAsia"/>
          <w:sz w:val="28"/>
          <w:szCs w:val="28"/>
          <w:lang w:val="en-US" w:eastAsia="zh-CN"/>
        </w:rPr>
        <w:t>36个</w:t>
      </w:r>
      <w:r>
        <w:rPr>
          <w:rFonts w:hint="eastAsia" w:asciiTheme="minorEastAsia" w:hAnsiTheme="minorEastAsia" w:eastAsiaTheme="minorEastAsia" w:cstheme="minorEastAsia"/>
          <w:sz w:val="28"/>
          <w:szCs w:val="28"/>
        </w:rPr>
        <w:t>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具体项目如下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i w:val="0"/>
          <w:color w:val="000000"/>
          <w:kern w:val="0"/>
          <w:sz w:val="28"/>
          <w:szCs w:val="28"/>
          <w:u w:val="none"/>
          <w:lang w:val="en-US" w:eastAsia="zh-CN" w:bidi="ar-SA"/>
        </w:rPr>
        <w:t>▲</w:t>
      </w:r>
      <w:r>
        <w:rPr>
          <w:rFonts w:hint="eastAsia" w:asciiTheme="minorEastAsia" w:hAnsiTheme="minorEastAsia" w:eastAsiaTheme="minorEastAsia" w:cstheme="minorEastAsia"/>
          <w:sz w:val="28"/>
          <w:szCs w:val="28"/>
          <w:lang w:val="en-US" w:eastAsia="zh-CN"/>
        </w:rPr>
        <w:t>为核心项目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tbl>
      <w:tblPr>
        <w:tblStyle w:val="5"/>
        <w:tblW w:w="8672" w:type="dxa"/>
        <w:jc w:val="center"/>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95"/>
        <w:gridCol w:w="4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SA"/>
              </w:rPr>
              <w:t>低压用电安全及文明操作</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SA"/>
              </w:rPr>
            </w:pPr>
            <w:r>
              <w:rPr>
                <w:rFonts w:hint="eastAsia" w:asciiTheme="minorEastAsia" w:hAnsiTheme="minorEastAsia" w:eastAsiaTheme="minorEastAsia" w:cstheme="minorEastAsia"/>
                <w:i w:val="0"/>
                <w:color w:val="000000"/>
                <w:kern w:val="0"/>
                <w:sz w:val="28"/>
                <w:szCs w:val="28"/>
                <w:u w:val="none"/>
                <w:lang w:val="en-US" w:eastAsia="zh-CN" w:bidi="ar-SA"/>
              </w:rPr>
              <w:t>发动机启动困难故障诊断及排除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高压用电安全及文明操作</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电动机水冷系统构造及维护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能源电化学</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低压电源系统检测与维护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▲纯电动汽车构造及原理</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汽车中控门锁系统故障检修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▲混合动力电动汽车构造及原理</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组合仪表原理与故障诊断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充电装置认知与操作</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独立悬架系统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▲动力电池系统结构认知</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电动助力转向系统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▲电池管理系统结构认知</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Carolla Hybrid动力系统电路原理图识读与分析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▲电动机构造及原理</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CAN总线结构与原理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高压配电系统认知</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▲档位控制系统原理与故障诊断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▲电机控制系统（</w:t>
            </w:r>
            <w:r>
              <w:rPr>
                <w:rStyle w:val="9"/>
                <w:rFonts w:hint="eastAsia" w:asciiTheme="minorEastAsia" w:hAnsiTheme="minorEastAsia" w:eastAsiaTheme="minorEastAsia" w:cstheme="minorEastAsia"/>
                <w:b w:val="0"/>
                <w:bCs w:val="0"/>
                <w:sz w:val="28"/>
                <w:szCs w:val="28"/>
                <w:lang w:val="en-US" w:eastAsia="zh-CN" w:bidi="ar-SA"/>
              </w:rPr>
              <w:t>VTOG）构造及原理</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P档控制系统原理与故障诊断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发动机构造及装配</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▲加速及制动控制系统原理与故障诊断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曲柄连杆机构拆装</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▲电池包的维护与保养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▲汽车灯光及信号系统</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MG2维护与保养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汽车空调系统构造及原理</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▲轮毂电动机结构与应用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汽车车身结构认知</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SA"/>
              </w:rPr>
            </w:pPr>
            <w:r>
              <w:rPr>
                <w:rFonts w:hint="eastAsia" w:asciiTheme="minorEastAsia" w:hAnsiTheme="minorEastAsia" w:eastAsiaTheme="minorEastAsia" w:cstheme="minorEastAsia"/>
                <w:b w:val="0"/>
                <w:bCs w:val="0"/>
                <w:i w:val="0"/>
                <w:color w:val="000000"/>
                <w:kern w:val="0"/>
                <w:sz w:val="28"/>
                <w:szCs w:val="28"/>
                <w:u w:val="none"/>
                <w:lang w:val="en-US" w:eastAsia="zh-CN" w:bidi="ar-SA"/>
              </w:rPr>
              <w:t>▲新能源汽车维护与保养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SA"/>
              </w:rPr>
              <w:t>汽车钣金基础训练</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i w:val="0"/>
                <w:color w:val="000000"/>
                <w:kern w:val="0"/>
                <w:sz w:val="28"/>
                <w:szCs w:val="28"/>
                <w:u w:val="none"/>
                <w:lang w:val="en-US" w:eastAsia="zh-CN" w:bidi="ar-SA"/>
              </w:rPr>
            </w:pPr>
            <w:r>
              <w:rPr>
                <w:rFonts w:hint="eastAsia" w:asciiTheme="minorEastAsia" w:hAnsiTheme="minorEastAsia" w:eastAsiaTheme="minorEastAsia" w:cstheme="minorEastAsia"/>
                <w:b w:val="0"/>
                <w:bCs/>
                <w:i w:val="0"/>
                <w:color w:val="000000"/>
                <w:kern w:val="0"/>
                <w:sz w:val="28"/>
                <w:szCs w:val="28"/>
                <w:u w:val="none"/>
                <w:lang w:val="en-US" w:eastAsia="zh-CN" w:bidi="ar-SA"/>
              </w:rPr>
              <w:t>▲新能源汽车销售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jc w:val="center"/>
        </w:trPr>
        <w:tc>
          <w:tcPr>
            <w:tcW w:w="4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SA"/>
              </w:rPr>
              <w:t>制动系统及</w:t>
            </w:r>
            <w:r>
              <w:rPr>
                <w:rStyle w:val="10"/>
                <w:rFonts w:hint="eastAsia" w:asciiTheme="minorEastAsia" w:hAnsiTheme="minorEastAsia" w:eastAsiaTheme="minorEastAsia" w:cstheme="minorEastAsia"/>
                <w:sz w:val="28"/>
                <w:szCs w:val="28"/>
                <w:lang w:val="en-US" w:eastAsia="zh-CN" w:bidi="ar-SA"/>
              </w:rPr>
              <w:t>ABS辅助制动系统</w:t>
            </w:r>
          </w:p>
        </w:tc>
        <w:tc>
          <w:tcPr>
            <w:tcW w:w="4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i w:val="0"/>
                <w:color w:val="000000"/>
                <w:kern w:val="0"/>
                <w:sz w:val="28"/>
                <w:szCs w:val="28"/>
                <w:u w:val="none"/>
                <w:lang w:val="en-US" w:eastAsia="zh-CN" w:bidi="ar-SA"/>
              </w:rPr>
            </w:pPr>
            <w:r>
              <w:rPr>
                <w:rFonts w:hint="eastAsia" w:asciiTheme="minorEastAsia" w:hAnsiTheme="minorEastAsia" w:eastAsiaTheme="minorEastAsia" w:cstheme="minorEastAsia"/>
                <w:b w:val="0"/>
                <w:bCs/>
                <w:i w:val="0"/>
                <w:color w:val="000000"/>
                <w:kern w:val="0"/>
                <w:sz w:val="28"/>
                <w:szCs w:val="28"/>
                <w:u w:val="none"/>
                <w:lang w:val="en-US" w:eastAsia="zh-CN" w:bidi="ar-SA"/>
              </w:rPr>
              <w:t>新能源汽车市场与后市场</w:t>
            </w:r>
          </w:p>
        </w:tc>
      </w:tr>
    </w:tbl>
    <w:p>
      <w:pPr>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2.教学方法的创新</w:t>
      </w:r>
    </w:p>
    <w:p>
      <w:pPr>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课程改革</w:t>
      </w:r>
      <w:r>
        <w:rPr>
          <w:rFonts w:hint="eastAsia" w:asciiTheme="minorEastAsia" w:hAnsiTheme="minorEastAsia" w:eastAsiaTheme="minorEastAsia" w:cstheme="minorEastAsia"/>
          <w:sz w:val="28"/>
          <w:szCs w:val="28"/>
          <w:lang w:eastAsia="zh-CN"/>
        </w:rPr>
        <w:t>深化、拓展和提升教改</w:t>
      </w:r>
      <w:r>
        <w:rPr>
          <w:rFonts w:hint="eastAsia" w:asciiTheme="minorEastAsia" w:hAnsiTheme="minorEastAsia" w:eastAsiaTheme="minorEastAsia" w:cstheme="minorEastAsia"/>
          <w:sz w:val="28"/>
          <w:szCs w:val="28"/>
          <w:lang w:val="en-US" w:eastAsia="zh-CN"/>
        </w:rPr>
        <w:t>2.0版本，固化2.0版本教学资料，根据邓院长提出的“六个结合”形成教改3.0框架，并</w:t>
      </w:r>
      <w:r>
        <w:rPr>
          <w:rFonts w:hint="eastAsia" w:asciiTheme="minorEastAsia" w:hAnsiTheme="minorEastAsia" w:cstheme="minorEastAsia"/>
          <w:sz w:val="28"/>
          <w:szCs w:val="28"/>
          <w:lang w:val="en-US" w:eastAsia="zh-CN"/>
        </w:rPr>
        <w:t>拟</w:t>
      </w:r>
      <w:r>
        <w:rPr>
          <w:rFonts w:hint="eastAsia" w:asciiTheme="minorEastAsia" w:hAnsiTheme="minorEastAsia" w:eastAsiaTheme="minorEastAsia" w:cstheme="minorEastAsia"/>
          <w:sz w:val="28"/>
          <w:szCs w:val="28"/>
          <w:lang w:val="en-US" w:eastAsia="zh-CN"/>
        </w:rPr>
        <w:t>在2017级大二开始试运行</w:t>
      </w:r>
      <w:r>
        <w:rPr>
          <w:rFonts w:hint="eastAsia" w:asciiTheme="minorEastAsia" w:hAnsiTheme="minorEastAsia" w:eastAsiaTheme="minorEastAsia" w:cstheme="minorEastAsia"/>
          <w:sz w:val="28"/>
          <w:szCs w:val="28"/>
          <w:lang w:eastAsia="zh-CN"/>
        </w:rPr>
        <w:t>。探索专业基础课和专业限选课程的教学改革，</w:t>
      </w:r>
      <w:r>
        <w:rPr>
          <w:rFonts w:hint="eastAsia" w:asciiTheme="minorEastAsia" w:hAnsiTheme="minorEastAsia" w:eastAsiaTheme="minorEastAsia" w:cstheme="minorEastAsia"/>
          <w:sz w:val="28"/>
          <w:szCs w:val="28"/>
        </w:rPr>
        <w:t>改革</w:t>
      </w:r>
      <w:r>
        <w:rPr>
          <w:rFonts w:hint="eastAsia" w:asciiTheme="minorEastAsia" w:hAnsiTheme="minorEastAsia" w:eastAsiaTheme="minorEastAsia" w:cstheme="minorEastAsia"/>
          <w:sz w:val="28"/>
          <w:szCs w:val="28"/>
          <w:lang w:eastAsia="zh-CN"/>
        </w:rPr>
        <w:t>专业课程和专业</w:t>
      </w:r>
      <w:r>
        <w:rPr>
          <w:rFonts w:hint="eastAsia" w:asciiTheme="minorEastAsia" w:hAnsiTheme="minorEastAsia" w:eastAsiaTheme="minorEastAsia" w:cstheme="minorEastAsia"/>
          <w:sz w:val="28"/>
          <w:szCs w:val="28"/>
        </w:rPr>
        <w:t>教学方法，注重教学过程，切实以</w:t>
      </w:r>
      <w:r>
        <w:rPr>
          <w:rFonts w:hint="eastAsia" w:asciiTheme="minorEastAsia" w:hAnsiTheme="minorEastAsia" w:eastAsiaTheme="minorEastAsia" w:cstheme="minorEastAsia"/>
          <w:sz w:val="28"/>
          <w:szCs w:val="28"/>
          <w:lang w:eastAsia="zh-CN"/>
        </w:rPr>
        <w:t>提高</w:t>
      </w:r>
      <w:r>
        <w:rPr>
          <w:rFonts w:hint="eastAsia" w:asciiTheme="minorEastAsia" w:hAnsiTheme="minorEastAsia" w:eastAsiaTheme="minorEastAsia" w:cstheme="minorEastAsia"/>
          <w:sz w:val="28"/>
          <w:szCs w:val="28"/>
        </w:rPr>
        <w:t>学生</w:t>
      </w:r>
      <w:r>
        <w:rPr>
          <w:rFonts w:hint="eastAsia" w:asciiTheme="minorEastAsia" w:hAnsiTheme="minorEastAsia" w:eastAsiaTheme="minorEastAsia" w:cstheme="minorEastAsia"/>
          <w:sz w:val="28"/>
          <w:szCs w:val="28"/>
          <w:lang w:eastAsia="zh-CN"/>
        </w:rPr>
        <w:t>核心竞争力</w:t>
      </w:r>
      <w:r>
        <w:rPr>
          <w:rFonts w:hint="eastAsia" w:asciiTheme="minorEastAsia" w:hAnsiTheme="minorEastAsia" w:eastAsiaTheme="minorEastAsia" w:cstheme="minorEastAsia"/>
          <w:sz w:val="28"/>
          <w:szCs w:val="28"/>
          <w:lang w:val="en-US" w:eastAsia="zh-CN"/>
        </w:rPr>
        <w:t>-技能为基准</w:t>
      </w:r>
      <w:r>
        <w:rPr>
          <w:rFonts w:hint="eastAsia" w:asciiTheme="minorEastAsia" w:hAnsiTheme="minorEastAsia" w:eastAsiaTheme="minorEastAsia" w:cstheme="minorEastAsia"/>
          <w:sz w:val="28"/>
          <w:szCs w:val="28"/>
        </w:rPr>
        <w:t>，注重提升学生的综合能力，培养“毕业就能就业”的高技能实用型人才。具体</w:t>
      </w:r>
      <w:r>
        <w:rPr>
          <w:rFonts w:hint="eastAsia" w:asciiTheme="minorEastAsia" w:hAnsiTheme="minorEastAsia" w:eastAsiaTheme="minorEastAsia" w:cstheme="minorEastAsia"/>
          <w:sz w:val="28"/>
          <w:szCs w:val="28"/>
          <w:lang w:eastAsia="zh-CN"/>
        </w:rPr>
        <w:t>课堂教学</w:t>
      </w:r>
      <w:r>
        <w:rPr>
          <w:rFonts w:hint="eastAsia" w:asciiTheme="minorEastAsia" w:hAnsiTheme="minorEastAsia" w:eastAsiaTheme="minorEastAsia" w:cstheme="minorEastAsia"/>
          <w:sz w:val="28"/>
          <w:szCs w:val="28"/>
        </w:rPr>
        <w:t>环节</w:t>
      </w:r>
      <w:r>
        <w:rPr>
          <w:rFonts w:hint="eastAsia" w:asciiTheme="minorEastAsia" w:hAnsiTheme="minorEastAsia" w:eastAsiaTheme="minorEastAsia" w:cstheme="minorEastAsia"/>
          <w:sz w:val="28"/>
          <w:szCs w:val="28"/>
          <w:lang w:eastAsia="zh-CN"/>
        </w:rPr>
        <w:t>改革</w:t>
      </w:r>
      <w:r>
        <w:rPr>
          <w:rFonts w:hint="eastAsia" w:asciiTheme="minorEastAsia" w:hAnsiTheme="minorEastAsia" w:eastAsiaTheme="minorEastAsia" w:cstheme="minorEastAsia"/>
          <w:sz w:val="28"/>
          <w:szCs w:val="28"/>
        </w:rPr>
        <w:t>如下：</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（1）项目</w:t>
      </w:r>
      <w:r>
        <w:rPr>
          <w:rFonts w:hint="eastAsia" w:asciiTheme="minorEastAsia" w:hAnsiTheme="minorEastAsia" w:eastAsiaTheme="minorEastAsia" w:cstheme="minorEastAsia"/>
          <w:sz w:val="28"/>
          <w:szCs w:val="28"/>
        </w:rPr>
        <w:t>引入。一是把大家引入到新的学习内容上来，达到启下的目的。二是把大家引入到技能项目上来，指明学习方向。</w:t>
      </w:r>
    </w:p>
    <w:p>
      <w:pPr>
        <w:spacing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确定项目目标。包括技能目标和知识目标，先提出项目的技能点，再引入所需的知识点。让学生带着问题学习，充分的调动大家的学习积极性。</w:t>
      </w:r>
    </w:p>
    <w:p>
      <w:pPr>
        <w:spacing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组织理论教学。教师讲授理论知识，意在为制定方案和项目实施打下坚实基础，提供必要的准备。</w:t>
      </w:r>
    </w:p>
    <w:p>
      <w:pPr>
        <w:spacing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组织学生分组。先自由组合，再统一调配，最后形成好、中、差学生搭配合理的项目小组。每个项目组自行推选一名项目经理，并由教师把关。以此调动大家的学习热情，保证项目的顺利实施。</w:t>
      </w:r>
    </w:p>
    <w:p>
      <w:pPr>
        <w:spacing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制定实施方案。由项目经理主持，项目小组全体成员参加讨论。以理论知识为基础，并查阅相关资料，辅以汽车维修手册，制定详细的项目实施方案。旨在培养学生的团结协作能力、学习能力、计划能力、分析能力和查阅资料能力，体现学生的主体地位，创造更多的可能性。</w:t>
      </w:r>
    </w:p>
    <w:p>
      <w:pPr>
        <w:spacing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优化方案。每个项目组推荐1位代表宣讲实施方案，本组成员补充，全班同学提出质疑，教师主持定稿。体现以学生为中心，培养学生的思考能力，提高学生的团队意识，培养学生的表达能力，提高学生的参与度，更好的激发学生的学习兴趣。</w:t>
      </w:r>
    </w:p>
    <w:p>
      <w:pPr>
        <w:spacing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项目实施。按照优化后的方案，在实车或者实验台架上动手操作，解决实际问题。教师检查进展情况，作必要的监控和指导，纠正问题，解答疑惑。既能够锻炼学生的实际动手动脑能力，又能提升学生解决实际问题的能力，还能提高学生的分工协作能力，对岗位能力的培养起着至关重要的作用。</w:t>
      </w:r>
    </w:p>
    <w:p>
      <w:pPr>
        <w:spacing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考核评估。考核形式为实作考核与理论考核相结合；评估以学习过程中的表现为依据，包括组内评价和教师评价。让学生既重视理论知识的学习，又注重实际动手能力的提升，还时刻相互监督，实现共同进步。</w:t>
      </w:r>
    </w:p>
    <w:p>
      <w:pPr>
        <w:spacing w:line="36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总结评比。分享经验，总结不足，组间评比，加分减分。实现组内学生既相互督促，又相互帮助；实现组间学生既相互竞争，又相互交流。</w:t>
      </w:r>
    </w:p>
    <w:p>
      <w:pPr>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（六）教材</w:t>
      </w:r>
      <w:r>
        <w:rPr>
          <w:rFonts w:hint="eastAsia" w:asciiTheme="minorEastAsia" w:hAnsiTheme="minorEastAsia" w:cstheme="minorEastAsia"/>
          <w:sz w:val="28"/>
          <w:szCs w:val="28"/>
          <w:lang w:val="en-US" w:eastAsia="zh-CN"/>
        </w:rPr>
        <w:t>及课程</w:t>
      </w:r>
      <w:r>
        <w:rPr>
          <w:rFonts w:hint="eastAsia" w:asciiTheme="minorEastAsia" w:hAnsiTheme="minorEastAsia" w:eastAsiaTheme="minorEastAsia" w:cstheme="minorEastAsia"/>
          <w:sz w:val="28"/>
          <w:szCs w:val="28"/>
          <w:lang w:val="en-US" w:eastAsia="zh-CN"/>
        </w:rPr>
        <w:t>建设</w:t>
      </w:r>
    </w:p>
    <w:p>
      <w:pPr>
        <w:widowControl w:val="0"/>
        <w:numPr>
          <w:ilvl w:val="0"/>
          <w:numId w:val="0"/>
        </w:numPr>
        <w:wordWrap/>
        <w:adjustRightInd/>
        <w:snapToGrid/>
        <w:spacing w:line="360" w:lineRule="auto"/>
        <w:ind w:left="0" w:leftChars="0" w:right="0" w:firstLine="560" w:firstLineChars="20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根据本专业人才培养模式，进一步调整规范本专业的公共课、专业基础课和专业限选课（开设学期、学时和考核方式），确定本专业的专业核心项目和双证书课程和项目。根据教务处实践教学体系建设，逐步完善了新能源汽车技术专业的实践教学体系建设，形成了一门校级精品课程《电动汽车动力电池及电源管理》，校企合作开发课程《</w:t>
      </w:r>
      <w:r>
        <w:rPr>
          <w:rFonts w:hint="eastAsia" w:asciiTheme="minorEastAsia" w:hAnsiTheme="minorEastAsia" w:eastAsiaTheme="minorEastAsia" w:cstheme="minorEastAsia"/>
          <w:sz w:val="28"/>
          <w:szCs w:val="28"/>
          <w:lang w:val="en-US" w:eastAsia="zh-CN"/>
        </w:rPr>
        <w:t>动力电池系统结构与故障诊断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及校本教材《新能源汽车构造与原理》</w:t>
      </w:r>
      <w:r>
        <w:rPr>
          <w:rFonts w:hint="eastAsia" w:asciiTheme="minorEastAsia" w:hAnsiTheme="minorEastAsia" w:eastAsiaTheme="minorEastAsia" w:cstheme="minorEastAsia"/>
          <w:sz w:val="28"/>
          <w:szCs w:val="28"/>
          <w:lang w:eastAsia="zh-CN"/>
        </w:rPr>
        <w:t>。</w:t>
      </w:r>
    </w:p>
    <w:p>
      <w:pPr>
        <w:pStyle w:val="8"/>
        <w:numPr>
          <w:ilvl w:val="0"/>
          <w:numId w:val="0"/>
        </w:numPr>
        <w:spacing w:line="360" w:lineRule="auto"/>
        <w:ind w:leftChars="0"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（七）教研科研</w:t>
      </w:r>
    </w:p>
    <w:p>
      <w:pPr>
        <w:pStyle w:val="8"/>
        <w:numPr>
          <w:ilvl w:val="0"/>
          <w:numId w:val="0"/>
        </w:numPr>
        <w:spacing w:line="360" w:lineRule="auto"/>
        <w:ind w:left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教学研究方面，在省级以上刊物发表论文8篇，其中核心期刊发表论文1篇；参编教材2种；承担省级科研项目4项，市级3项。</w:t>
      </w:r>
    </w:p>
    <w:p>
      <w:pPr>
        <w:pStyle w:val="8"/>
        <w:numPr>
          <w:ilvl w:val="0"/>
          <w:numId w:val="0"/>
        </w:numPr>
        <w:spacing w:line="360" w:lineRule="auto"/>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（八）就业情况</w:t>
      </w:r>
    </w:p>
    <w:p>
      <w:pPr>
        <w:pStyle w:val="8"/>
        <w:numPr>
          <w:ilvl w:val="0"/>
          <w:numId w:val="0"/>
        </w:numPr>
        <w:spacing w:line="360" w:lineRule="auto"/>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2017年，新能源汽车技术专业第一届毕业生圆满毕业，31名学生中，28学生全部就业，其中3学生顺利专升本到四川理工学院深造。</w:t>
      </w:r>
    </w:p>
    <w:p>
      <w:pPr>
        <w:pStyle w:val="8"/>
        <w:numPr>
          <w:ilvl w:val="0"/>
          <w:numId w:val="0"/>
        </w:numPr>
        <w:spacing w:line="360" w:lineRule="auto"/>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（九）社会满意度</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sz w:val="28"/>
          <w:szCs w:val="28"/>
        </w:rPr>
        <w:t>我专业“现代学徒制”试点班学生分别在2015级和2016级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2017级三</w:t>
      </w:r>
      <w:r>
        <w:rPr>
          <w:rFonts w:hint="eastAsia" w:asciiTheme="minorEastAsia" w:hAnsiTheme="minorEastAsia" w:eastAsiaTheme="minorEastAsia" w:cstheme="minorEastAsia"/>
          <w:sz w:val="28"/>
          <w:szCs w:val="28"/>
        </w:rPr>
        <w:t>个年级中成立“现代学徒制”试点班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目前2015级40名学徒有26名在四川野马汽车公司顶岗实习。购买了学徒工伤保险和学徒责任险。</w:t>
      </w:r>
      <w:r>
        <w:rPr>
          <w:rFonts w:hint="eastAsia" w:asciiTheme="minorEastAsia" w:hAnsiTheme="minorEastAsia" w:eastAsiaTheme="minorEastAsia" w:cstheme="minorEastAsia"/>
          <w:sz w:val="28"/>
          <w:szCs w:val="28"/>
        </w:rPr>
        <w:t>学生和企业满意度95%以上。</w:t>
      </w:r>
    </w:p>
    <w:p>
      <w:pPr>
        <w:spacing w:line="360" w:lineRule="auto"/>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与就业部门联合调查，学生对本专业教学满意度为98%、对就业满意度为97%、对就业学生福利待遇满意度为96 %、企业对本专业学生满意度97%。</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教学管理与运作机制完善</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学校与企业共同管理，落实学徒的责任保险、工伤保险，确保人身安全。</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企业师傅和学校带队教师对学生进行实习指导、定期检查，合作企业及时反馈教学质量和学生情况。</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切实做到了学生毕业实习的调查、研究和总结工作，并对有关资料进行整理、归档。</w:t>
      </w:r>
    </w:p>
    <w:p>
      <w:pPr>
        <w:spacing w:line="360" w:lineRule="auto"/>
        <w:ind w:firstLine="602" w:firstLineChars="200"/>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二、存在问题</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1、“现代学徒制”试点教学模式特色不够突出；</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2、与合作单位共同开发培养模式、课程等方面力度略显不足；</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3、学生规模大，</w:t>
      </w:r>
      <w:r>
        <w:rPr>
          <w:rFonts w:hint="eastAsia" w:asciiTheme="minorEastAsia" w:hAnsiTheme="minorEastAsia" w:cstheme="minorEastAsia"/>
          <w:sz w:val="28"/>
          <w:szCs w:val="28"/>
          <w:lang w:val="en-US" w:eastAsia="zh-CN"/>
        </w:rPr>
        <w:t>师资数量与质量的更新力度还不够大</w:t>
      </w:r>
      <w:r>
        <w:rPr>
          <w:rFonts w:hint="eastAsia" w:asciiTheme="minorEastAsia" w:hAnsiTheme="minorEastAsia" w:eastAsiaTheme="minorEastAsia" w:cstheme="minorEastAsia"/>
          <w:sz w:val="28"/>
          <w:szCs w:val="28"/>
        </w:rPr>
        <w:t>。</w:t>
      </w:r>
    </w:p>
    <w:p>
      <w:pPr>
        <w:spacing w:line="360" w:lineRule="auto"/>
        <w:ind w:firstLine="602" w:firstLineChars="200"/>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三、对策和建议</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1、在今后教学模式上继续改进，更加彰显“现代学徒制”特色；</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2、加大与企业合作力度；</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3、继续加大</w:t>
      </w:r>
      <w:r>
        <w:rPr>
          <w:rFonts w:hint="eastAsia" w:asciiTheme="minorEastAsia" w:hAnsiTheme="minorEastAsia" w:cstheme="minorEastAsia"/>
          <w:sz w:val="28"/>
          <w:szCs w:val="28"/>
          <w:lang w:val="en-US" w:eastAsia="zh-CN"/>
        </w:rPr>
        <w:t>师资的引进与培养</w:t>
      </w:r>
      <w:r>
        <w:rPr>
          <w:rFonts w:hint="eastAsia" w:asciiTheme="minorEastAsia" w:hAnsiTheme="minorEastAsia" w:eastAsiaTheme="minorEastAsia" w:cstheme="minorEastAsia"/>
          <w:sz w:val="28"/>
          <w:szCs w:val="28"/>
        </w:rPr>
        <w:t>。</w:t>
      </w:r>
    </w:p>
    <w:p>
      <w:pPr>
        <w:widowControl w:val="0"/>
        <w:wordWrap/>
        <w:adjustRightInd/>
        <w:snapToGrid/>
        <w:spacing w:line="360" w:lineRule="auto"/>
        <w:ind w:left="0" w:leftChars="0" w:right="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widowControl w:val="0"/>
        <w:wordWrap/>
        <w:adjustRightInd/>
        <w:snapToGrid/>
        <w:spacing w:line="360" w:lineRule="auto"/>
        <w:ind w:left="0" w:leftChars="0" w:right="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p>
    <w:p>
      <w:pPr>
        <w:widowControl w:val="0"/>
        <w:wordWrap/>
        <w:adjustRightInd/>
        <w:snapToGrid/>
        <w:spacing w:line="360" w:lineRule="auto"/>
        <w:ind w:left="0" w:leftChars="0" w:right="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机电工程系</w:t>
      </w:r>
    </w:p>
    <w:p>
      <w:pPr>
        <w:widowControl w:val="0"/>
        <w:wordWrap/>
        <w:adjustRightInd/>
        <w:snapToGrid/>
        <w:spacing w:line="360" w:lineRule="auto"/>
        <w:ind w:left="0" w:leftChars="0" w:right="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2018年4月12日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167717"/>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7EAA"/>
    <w:multiLevelType w:val="singleLevel"/>
    <w:tmpl w:val="26937EAA"/>
    <w:lvl w:ilvl="0" w:tentative="0">
      <w:start w:val="3"/>
      <w:numFmt w:val="decimal"/>
      <w:lvlText w:val="%1."/>
      <w:lvlJc w:val="left"/>
      <w:pPr>
        <w:tabs>
          <w:tab w:val="left" w:pos="312"/>
        </w:tabs>
      </w:pPr>
    </w:lvl>
  </w:abstractNum>
  <w:abstractNum w:abstractNumId="1">
    <w:nsid w:val="64AF24E5"/>
    <w:multiLevelType w:val="singleLevel"/>
    <w:tmpl w:val="64AF24E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03"/>
    <w:rsid w:val="00004D03"/>
    <w:rsid w:val="0027458E"/>
    <w:rsid w:val="00485265"/>
    <w:rsid w:val="006513FD"/>
    <w:rsid w:val="00724271"/>
    <w:rsid w:val="00826B50"/>
    <w:rsid w:val="009B091E"/>
    <w:rsid w:val="009C70D0"/>
    <w:rsid w:val="00FD3B0E"/>
    <w:rsid w:val="012B2E47"/>
    <w:rsid w:val="06596E5D"/>
    <w:rsid w:val="0A540D3B"/>
    <w:rsid w:val="0ADA2974"/>
    <w:rsid w:val="160F4E98"/>
    <w:rsid w:val="16773C06"/>
    <w:rsid w:val="1ACB378F"/>
    <w:rsid w:val="1D4E1212"/>
    <w:rsid w:val="2FE522FC"/>
    <w:rsid w:val="367F7AA5"/>
    <w:rsid w:val="39C0208F"/>
    <w:rsid w:val="413F164A"/>
    <w:rsid w:val="45AF5EC7"/>
    <w:rsid w:val="480B2071"/>
    <w:rsid w:val="50422B88"/>
    <w:rsid w:val="55AB430D"/>
    <w:rsid w:val="58FB644A"/>
    <w:rsid w:val="5F3A4BC9"/>
    <w:rsid w:val="61690E23"/>
    <w:rsid w:val="74E4324F"/>
    <w:rsid w:val="759826CA"/>
    <w:rsid w:val="7E4A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 w:type="character" w:customStyle="1" w:styleId="9">
    <w:name w:val="font01"/>
    <w:basedOn w:val="4"/>
    <w:qFormat/>
    <w:uiPriority w:val="0"/>
    <w:rPr>
      <w:rFonts w:hint="eastAsia" w:ascii="宋体" w:hAnsi="宋体" w:eastAsia="宋体" w:cs="宋体"/>
      <w:b/>
      <w:color w:val="000000"/>
      <w:sz w:val="20"/>
      <w:szCs w:val="20"/>
      <w:u w:val="none"/>
    </w:rPr>
  </w:style>
  <w:style w:type="character" w:customStyle="1" w:styleId="10">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467</Words>
  <Characters>2664</Characters>
  <Lines>22</Lines>
  <Paragraphs>6</Paragraphs>
  <ScaleCrop>false</ScaleCrop>
  <LinksUpToDate>false</LinksUpToDate>
  <CharactersWithSpaces>3125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2018-04-09T05:00:00Z</dcterms:created>
  <dc:creator>jiaoyanshi</dc:creator>
  <cp:lastModifiedBy>DUHFIO</cp:lastModifiedBy>
  <cp:lastPrinted>2018-04-11T06:27:00Z</cp:lastPrinted>
  <dcterms:modified xsi:type="dcterms:W3CDTF">2018-04-14T02:43:03Z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