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left"/>
        <w:rPr>
          <w:rFonts w:ascii="仿宋_GB2312" w:hAnsi="Arial" w:eastAsia="仿宋_GB2312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520" w:lineRule="exact"/>
        <w:jc w:val="center"/>
        <w:outlineLvl w:val="0"/>
        <w:rPr>
          <w:rFonts w:ascii="仿宋_GB2312" w:hAnsi="宋体" w:eastAsia="仿宋_GB2312" w:cs="宋体"/>
          <w:b/>
          <w:color w:val="000000"/>
          <w:kern w:val="0"/>
          <w:sz w:val="36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24"/>
        </w:rPr>
        <w:t>教学事故认定、处理意见书</w:t>
      </w:r>
    </w:p>
    <w:tbl>
      <w:tblPr>
        <w:tblStyle w:val="3"/>
        <w:tblW w:w="8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02"/>
        <w:gridCol w:w="814"/>
        <w:gridCol w:w="2010"/>
        <w:gridCol w:w="1366"/>
        <w:gridCol w:w="644"/>
        <w:gridCol w:w="507"/>
        <w:gridCol w:w="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事　项</w:t>
            </w:r>
          </w:p>
        </w:tc>
        <w:tc>
          <w:tcPr>
            <w:tcW w:w="44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发生时间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</w:tc>
        <w:tc>
          <w:tcPr>
            <w:tcW w:w="44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发生地点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发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现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人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5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事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故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责任人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在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门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认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定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处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理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意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见</w:t>
            </w:r>
          </w:p>
        </w:tc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ind w:firstLine="210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事故情况、等级及处理意见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（是否属实、依据条款、事故等级确认）：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995"/>
              </w:tabs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995"/>
              </w:tabs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869"/>
              </w:tabs>
              <w:spacing w:line="460" w:lineRule="exact"/>
              <w:ind w:left="4879" w:leftChars="-680" w:hanging="6307" w:hangingChars="3092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部门负责人签名：</w:t>
            </w:r>
          </w:p>
          <w:p>
            <w:pPr>
              <w:widowControl/>
              <w:tabs>
                <w:tab w:val="left" w:pos="2869"/>
              </w:tabs>
              <w:spacing w:line="460" w:lineRule="exact"/>
              <w:ind w:left="4917" w:leftChars="-28" w:hanging="4975" w:hangingChars="2439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部门公章：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教务处意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见</w:t>
            </w:r>
          </w:p>
        </w:tc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ind w:left="31680" w:hanging="4896" w:hangingChars="2400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>
            <w:pPr>
              <w:widowControl/>
              <w:spacing w:line="460" w:lineRule="exact"/>
              <w:ind w:firstLine="4590" w:firstLineChars="2250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签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名：</w:t>
            </w:r>
          </w:p>
          <w:p>
            <w:pPr>
              <w:widowControl/>
              <w:spacing w:line="460" w:lineRule="exact"/>
              <w:ind w:firstLine="4896" w:firstLineChars="2400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77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人事处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意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见</w:t>
            </w:r>
          </w:p>
        </w:tc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ind w:firstLine="4590" w:firstLineChars="2250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签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名：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line="460" w:lineRule="exact"/>
              <w:ind w:firstLine="4896" w:firstLineChars="2400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副院长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意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见</w:t>
            </w:r>
          </w:p>
        </w:tc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ind w:firstLine="4569" w:firstLineChars="2240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签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名：</w:t>
            </w:r>
          </w:p>
          <w:p>
            <w:pPr>
              <w:widowControl/>
              <w:spacing w:line="460" w:lineRule="exact"/>
              <w:ind w:firstLine="4896" w:firstLineChars="2400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最终认定结果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最终认定时间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责任人意见</w:t>
            </w:r>
          </w:p>
        </w:tc>
        <w:tc>
          <w:tcPr>
            <w:tcW w:w="6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签</w:t>
            </w: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名：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spacing w:val="-18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"/>
                <w:szCs w:val="1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"/>
                <w:szCs w:val="1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"/>
                <w:szCs w:val="1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"/>
                <w:szCs w:val="18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"/>
                <w:szCs w:val="18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"/>
                <w:szCs w:val="18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C21B5"/>
    <w:rsid w:val="09996E66"/>
    <w:rsid w:val="70AC21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2016-12-15T08:20:00Z</dcterms:created>
  <dc:creator>Administrator</dc:creator>
  <cp:lastModifiedBy>Administrator</cp:lastModifiedBy>
  <dcterms:modified xsi:type="dcterms:W3CDTF">2016-12-15T08:23:41Z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